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05" w:beforeLines="70"/>
        <w:jc w:val="center"/>
        <w:rPr>
          <w:rFonts w:hint="eastAsia" w:eastAsia="仿宋_GB2312"/>
          <w:sz w:val="32"/>
        </w:rPr>
      </w:pPr>
    </w:p>
    <w:p>
      <w:pPr>
        <w:spacing w:before="405" w:beforeLines="70"/>
        <w:jc w:val="center"/>
        <w:rPr>
          <w:rFonts w:hint="eastAsia" w:eastAsia="仿宋_GB2312"/>
          <w:sz w:val="32"/>
        </w:rPr>
      </w:pPr>
    </w:p>
    <w:p>
      <w:pPr>
        <w:spacing w:before="405" w:beforeLines="70"/>
        <w:jc w:val="center"/>
        <w:rPr>
          <w:rFonts w:hint="eastAsia" w:eastAsia="仿宋_GB2312"/>
          <w:sz w:val="32"/>
        </w:rPr>
      </w:pPr>
    </w:p>
    <w:p>
      <w:pPr>
        <w:spacing w:before="405" w:beforeLines="70"/>
        <w:jc w:val="center"/>
        <w:rPr>
          <w:rFonts w:hint="eastAsia" w:eastAsia="仿宋_GB2312"/>
          <w:sz w:val="32"/>
        </w:rPr>
      </w:pPr>
      <w:r>
        <w:rPr>
          <w:rFonts w:hint="eastAsia" w:eastAsia="仿宋_GB2312"/>
          <w:color w:val="000000"/>
          <w:sz w:val="32"/>
        </w:rPr>
        <w:drawing>
          <wp:anchor distT="0" distB="0" distL="114300" distR="114300" simplePos="0" relativeHeight="251659264" behindDoc="1" locked="1" layoutInCell="1" allowOverlap="1">
            <wp:simplePos x="0" y="0"/>
            <wp:positionH relativeFrom="column">
              <wp:posOffset>-144145</wp:posOffset>
            </wp:positionH>
            <wp:positionV relativeFrom="margin">
              <wp:posOffset>857250</wp:posOffset>
            </wp:positionV>
            <wp:extent cx="5629275" cy="2171700"/>
            <wp:effectExtent l="0" t="0" r="9525" b="0"/>
            <wp:wrapNone/>
            <wp:docPr id="1" name="图片 2" descr="师办院文头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师办院文头截图"/>
                    <pic:cNvPicPr>
                      <a:picLocks noChangeAspect="1"/>
                    </pic:cNvPicPr>
                  </pic:nvPicPr>
                  <pic:blipFill>
                    <a:blip r:embed="rId4"/>
                    <a:stretch>
                      <a:fillRect/>
                    </a:stretch>
                  </pic:blipFill>
                  <pic:spPr>
                    <a:xfrm>
                      <a:off x="0" y="0"/>
                      <a:ext cx="5629275" cy="2171700"/>
                    </a:xfrm>
                    <a:prstGeom prst="rect">
                      <a:avLst/>
                    </a:prstGeom>
                    <a:noFill/>
                    <a:ln>
                      <a:noFill/>
                    </a:ln>
                  </pic:spPr>
                </pic:pic>
              </a:graphicData>
            </a:graphic>
          </wp:anchor>
        </w:drawing>
      </w:r>
    </w:p>
    <w:p>
      <w:pPr>
        <w:spacing w:before="405" w:beforeLines="70"/>
        <w:jc w:val="center"/>
        <w:rPr>
          <w:rFonts w:hint="eastAsia" w:eastAsia="仿宋_GB2312"/>
          <w:sz w:val="32"/>
        </w:rPr>
      </w:pPr>
      <w:r>
        <w:rPr>
          <w:rFonts w:hint="eastAsia" w:eastAsia="仿宋_GB2312"/>
          <w:sz w:val="32"/>
        </w:rPr>
        <w:t>温师</w:t>
      </w:r>
      <w:r>
        <w:rPr>
          <w:rFonts w:hint="default" w:ascii="Times New Roman" w:hAnsi="Times New Roman" w:eastAsia="仿宋_GB2312" w:cs="Times New Roman"/>
          <w:sz w:val="32"/>
        </w:rPr>
        <w:t>〔202</w:t>
      </w:r>
      <w:r>
        <w:rPr>
          <w:rFonts w:hint="default" w:ascii="Times New Roman" w:hAnsi="Times New Roman" w:eastAsia="仿宋_GB2312" w:cs="Times New Roman"/>
          <w:sz w:val="32"/>
          <w:lang w:val="en-US" w:eastAsia="zh-CN"/>
        </w:rPr>
        <w:t>6</w:t>
      </w:r>
      <w:r>
        <w:rPr>
          <w:rFonts w:hint="default" w:ascii="Times New Roman" w:hAnsi="Times New Roman" w:eastAsia="仿宋_GB2312" w:cs="Times New Roman"/>
          <w:sz w:val="32"/>
        </w:rPr>
        <w:t>〕</w:t>
      </w:r>
      <w:r>
        <w:rPr>
          <w:rFonts w:hint="eastAsia" w:ascii="Times New Roman" w:hAnsi="Times New Roman" w:eastAsia="仿宋_GB2312" w:cs="Times New Roman"/>
          <w:sz w:val="32"/>
          <w:lang w:val="en-US" w:eastAsia="zh-CN"/>
        </w:rPr>
        <w:t>5</w:t>
      </w:r>
      <w:r>
        <w:rPr>
          <w:rFonts w:hint="eastAsia" w:eastAsia="仿宋_GB2312"/>
          <w:sz w:val="32"/>
        </w:rPr>
        <w:t>号</w:t>
      </w:r>
    </w:p>
    <w:p/>
    <w:p/>
    <w:p/>
    <w:p/>
    <w:p>
      <w:pPr>
        <w:spacing w:line="560" w:lineRule="exact"/>
        <w:jc w:val="center"/>
        <w:rPr>
          <w:rFonts w:hint="eastAsia" w:eastAsia="方正小标宋简体"/>
          <w:sz w:val="44"/>
          <w:szCs w:val="44"/>
        </w:rPr>
      </w:pPr>
      <w:r>
        <w:rPr>
          <w:rFonts w:hint="eastAsia" w:eastAsia="方正小标宋简体"/>
          <w:sz w:val="44"/>
          <w:szCs w:val="44"/>
        </w:rPr>
        <w:t>温州市20</w:t>
      </w:r>
      <w:r>
        <w:rPr>
          <w:rFonts w:hint="eastAsia" w:eastAsia="方正小标宋简体"/>
          <w:sz w:val="44"/>
          <w:szCs w:val="44"/>
          <w:lang w:val="en-US" w:eastAsia="zh-CN"/>
        </w:rPr>
        <w:t>26</w:t>
      </w:r>
      <w:r>
        <w:rPr>
          <w:rFonts w:hint="eastAsia" w:eastAsia="方正小标宋简体"/>
          <w:sz w:val="44"/>
          <w:szCs w:val="44"/>
        </w:rPr>
        <w:t>年</w:t>
      </w:r>
      <w:r>
        <w:rPr>
          <w:rFonts w:hint="eastAsia" w:eastAsia="方正小标宋简体"/>
          <w:sz w:val="44"/>
          <w:szCs w:val="44"/>
          <w:lang w:eastAsia="zh-CN"/>
        </w:rPr>
        <w:t>上</w:t>
      </w:r>
      <w:r>
        <w:rPr>
          <w:rFonts w:hint="eastAsia" w:eastAsia="方正小标宋简体"/>
          <w:sz w:val="44"/>
          <w:szCs w:val="44"/>
        </w:rPr>
        <w:t>半年</w:t>
      </w:r>
    </w:p>
    <w:p>
      <w:pPr>
        <w:spacing w:line="560" w:lineRule="exact"/>
        <w:jc w:val="center"/>
        <w:rPr>
          <w:rFonts w:eastAsia="方正小标宋简体"/>
          <w:spacing w:val="6"/>
          <w:kern w:val="0"/>
          <w:sz w:val="44"/>
          <w:szCs w:val="44"/>
        </w:rPr>
      </w:pPr>
      <w:r>
        <w:rPr>
          <w:rFonts w:hint="eastAsia" w:eastAsia="方正小标宋简体"/>
          <w:sz w:val="44"/>
          <w:szCs w:val="44"/>
        </w:rPr>
        <w:t>高中、中职及中职指导师教师资格认定公告</w:t>
      </w:r>
    </w:p>
    <w:p>
      <w:pPr>
        <w:jc w:val="center"/>
        <w:rPr>
          <w:rFonts w:hint="eastAsia" w:ascii="方正小标宋简体" w:eastAsia="方正小标宋简体" w:cs="宋体"/>
          <w:spacing w:val="6"/>
          <w:kern w:val="0"/>
          <w:sz w:val="32"/>
          <w:szCs w:val="32"/>
        </w:rPr>
      </w:pP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Style w:val="5"/>
          <w:rFonts w:hint="eastAsia" w:ascii="仿宋_GB2312" w:hAnsi="宋体" w:eastAsia="仿宋_GB2312"/>
          <w:b w:val="0"/>
          <w:kern w:val="56"/>
          <w:sz w:val="32"/>
          <w:szCs w:val="32"/>
        </w:rPr>
      </w:pPr>
      <w:r>
        <w:rPr>
          <w:rFonts w:hint="eastAsia" w:ascii="仿宋_GB2312" w:hAnsi="宋体" w:eastAsia="仿宋_GB2312"/>
          <w:kern w:val="56"/>
          <w:sz w:val="32"/>
          <w:szCs w:val="32"/>
        </w:rPr>
        <w:t>根据《中华人民共和国教师法》《教师资格条例》《〈教师资格条例〉实施办法》《浙江省实施〈教师资格条例〉细则》《浙江省中小学和幼儿园教师资格考试改革试点工作实施方案》和</w:t>
      </w:r>
      <w:r>
        <w:rPr>
          <w:rFonts w:eastAsia="仿宋_GB2312"/>
          <w:kern w:val="56"/>
          <w:sz w:val="32"/>
          <w:szCs w:val="32"/>
        </w:rPr>
        <w:t>《浙江省教育厅教师资格认定指导中心关于做好20</w:t>
      </w:r>
      <w:r>
        <w:rPr>
          <w:rFonts w:hint="eastAsia" w:eastAsia="仿宋_GB2312"/>
          <w:kern w:val="56"/>
          <w:sz w:val="32"/>
          <w:szCs w:val="32"/>
        </w:rPr>
        <w:t>2</w:t>
      </w:r>
      <w:r>
        <w:rPr>
          <w:rFonts w:hint="eastAsia" w:eastAsia="仿宋_GB2312"/>
          <w:kern w:val="56"/>
          <w:sz w:val="32"/>
          <w:szCs w:val="32"/>
          <w:lang w:val="en-US" w:eastAsia="zh-CN"/>
        </w:rPr>
        <w:t>6</w:t>
      </w:r>
      <w:r>
        <w:rPr>
          <w:rFonts w:eastAsia="仿宋_GB2312"/>
          <w:kern w:val="56"/>
          <w:sz w:val="32"/>
          <w:szCs w:val="32"/>
        </w:rPr>
        <w:t>年</w:t>
      </w:r>
      <w:r>
        <w:rPr>
          <w:rFonts w:hint="eastAsia" w:eastAsia="仿宋_GB2312"/>
          <w:kern w:val="56"/>
          <w:sz w:val="32"/>
          <w:szCs w:val="32"/>
          <w:lang w:eastAsia="zh-CN"/>
        </w:rPr>
        <w:t>上</w:t>
      </w:r>
      <w:r>
        <w:rPr>
          <w:rFonts w:hint="eastAsia" w:eastAsia="仿宋_GB2312"/>
          <w:kern w:val="56"/>
          <w:sz w:val="32"/>
          <w:szCs w:val="32"/>
        </w:rPr>
        <w:t>半年中小学</w:t>
      </w:r>
      <w:r>
        <w:rPr>
          <w:rFonts w:eastAsia="仿宋_GB2312"/>
          <w:kern w:val="56"/>
          <w:sz w:val="32"/>
          <w:szCs w:val="32"/>
        </w:rPr>
        <w:t>教师资格认定工作的通知》（浙教资</w:t>
      </w:r>
      <w:r>
        <w:rPr>
          <w:rFonts w:eastAsia="仿宋_GB2312"/>
          <w:color w:val="auto"/>
          <w:kern w:val="56"/>
          <w:sz w:val="32"/>
          <w:szCs w:val="32"/>
        </w:rPr>
        <w:t>中心</w:t>
      </w:r>
      <w:r>
        <w:rPr>
          <w:rFonts w:ascii="Times New Roman" w:hAnsi="Times New Roman" w:eastAsia="仿宋_GB2312" w:cs="Times New Roman"/>
          <w:kern w:val="56"/>
          <w:sz w:val="32"/>
          <w:szCs w:val="32"/>
        </w:rPr>
        <w:t>〔20</w:t>
      </w:r>
      <w:r>
        <w:rPr>
          <w:rFonts w:hint="eastAsia" w:ascii="Times New Roman" w:hAnsi="Times New Roman" w:eastAsia="仿宋_GB2312" w:cs="Times New Roman"/>
          <w:kern w:val="56"/>
          <w:sz w:val="32"/>
          <w:szCs w:val="32"/>
        </w:rPr>
        <w:t>2</w:t>
      </w:r>
      <w:r>
        <w:rPr>
          <w:rFonts w:hint="eastAsia" w:ascii="Times New Roman" w:hAnsi="Times New Roman" w:eastAsia="仿宋_GB2312" w:cs="Times New Roman"/>
          <w:kern w:val="56"/>
          <w:sz w:val="32"/>
          <w:szCs w:val="32"/>
          <w:lang w:val="en-US" w:eastAsia="zh-CN"/>
        </w:rPr>
        <w:t>6</w:t>
      </w:r>
      <w:r>
        <w:rPr>
          <w:rFonts w:ascii="Times New Roman" w:hAnsi="Times New Roman" w:eastAsia="仿宋_GB2312" w:cs="Times New Roman"/>
          <w:kern w:val="56"/>
          <w:sz w:val="32"/>
          <w:szCs w:val="32"/>
        </w:rPr>
        <w:t>〕</w:t>
      </w:r>
      <w:r>
        <w:rPr>
          <w:rFonts w:hint="eastAsia" w:ascii="Times New Roman" w:hAnsi="Times New Roman" w:eastAsia="仿宋_GB2312" w:cs="Times New Roman"/>
          <w:kern w:val="56"/>
          <w:sz w:val="32"/>
          <w:szCs w:val="32"/>
          <w:lang w:val="en-US" w:eastAsia="zh-CN"/>
        </w:rPr>
        <w:t>1</w:t>
      </w:r>
      <w:r>
        <w:rPr>
          <w:rFonts w:ascii="Times New Roman" w:hAnsi="Times New Roman" w:eastAsia="仿宋_GB2312" w:cs="Times New Roman"/>
          <w:kern w:val="56"/>
          <w:sz w:val="32"/>
          <w:szCs w:val="32"/>
        </w:rPr>
        <w:t>号）</w:t>
      </w:r>
      <w:r>
        <w:rPr>
          <w:rFonts w:hint="eastAsia" w:ascii="仿宋_GB2312" w:hAnsi="宋体" w:eastAsia="仿宋_GB2312"/>
          <w:kern w:val="56"/>
          <w:sz w:val="32"/>
          <w:szCs w:val="32"/>
        </w:rPr>
        <w:t>等法律、法规及有关规定、通知精神，结合我市教师资格认定工作实际，现就温州市</w:t>
      </w:r>
      <w:r>
        <w:rPr>
          <w:rFonts w:hint="default" w:ascii="Times New Roman" w:hAnsi="Times New Roman" w:eastAsia="仿宋_GB2312" w:cs="Times New Roman"/>
          <w:kern w:val="56"/>
          <w:sz w:val="32"/>
          <w:szCs w:val="32"/>
        </w:rPr>
        <w:t>202</w:t>
      </w:r>
      <w:r>
        <w:rPr>
          <w:rFonts w:hint="default" w:ascii="Times New Roman" w:hAnsi="Times New Roman" w:eastAsia="仿宋_GB2312" w:cs="Times New Roman"/>
          <w:kern w:val="56"/>
          <w:sz w:val="32"/>
          <w:szCs w:val="32"/>
          <w:lang w:val="en-US" w:eastAsia="zh-CN"/>
        </w:rPr>
        <w:t>6</w:t>
      </w:r>
      <w:r>
        <w:rPr>
          <w:rFonts w:hint="eastAsia" w:ascii="仿宋_GB2312" w:hAnsi="宋体" w:eastAsia="仿宋_GB2312"/>
          <w:kern w:val="56"/>
          <w:sz w:val="32"/>
          <w:szCs w:val="32"/>
        </w:rPr>
        <w:t>年</w:t>
      </w:r>
      <w:r>
        <w:rPr>
          <w:rFonts w:hint="eastAsia" w:ascii="仿宋_GB2312" w:hAnsi="宋体" w:eastAsia="仿宋_GB2312"/>
          <w:kern w:val="56"/>
          <w:sz w:val="32"/>
          <w:szCs w:val="32"/>
          <w:lang w:eastAsia="zh-CN"/>
        </w:rPr>
        <w:t>上</w:t>
      </w:r>
      <w:r>
        <w:rPr>
          <w:rFonts w:hint="eastAsia" w:ascii="仿宋_GB2312" w:hAnsi="宋体" w:eastAsia="仿宋_GB2312"/>
          <w:kern w:val="56"/>
          <w:sz w:val="32"/>
          <w:szCs w:val="32"/>
        </w:rPr>
        <w:t xml:space="preserve">半年教师资格认定工作有关事项公告如下： </w:t>
      </w:r>
    </w:p>
    <w:p>
      <w:pPr>
        <w:keepNext w:val="0"/>
        <w:keepLines w:val="0"/>
        <w:pageBreakBefore w:val="0"/>
        <w:kinsoku/>
        <w:wordWrap/>
        <w:overflowPunct/>
        <w:topLinePunct w:val="0"/>
        <w:autoSpaceDE/>
        <w:autoSpaceDN/>
        <w:bidi w:val="0"/>
        <w:adjustRightInd/>
        <w:snapToGrid/>
        <w:spacing w:line="240" w:lineRule="auto"/>
        <w:ind w:firstLine="640"/>
        <w:textAlignment w:val="auto"/>
        <w:rPr>
          <w:rFonts w:hint="eastAsia" w:ascii="黑体" w:hAnsi="黑体" w:eastAsia="黑体" w:cs="黑体"/>
          <w:kern w:val="56"/>
          <w:sz w:val="32"/>
          <w:szCs w:val="32"/>
        </w:rPr>
      </w:pPr>
      <w:r>
        <w:rPr>
          <w:rFonts w:hint="eastAsia" w:ascii="黑体" w:hAnsi="黑体" w:eastAsia="黑体" w:cs="黑体"/>
          <w:kern w:val="56"/>
          <w:sz w:val="32"/>
          <w:szCs w:val="32"/>
        </w:rPr>
        <w:t>一、认定范围</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56"/>
          <w:sz w:val="32"/>
          <w:szCs w:val="32"/>
        </w:rPr>
      </w:pPr>
      <w:r>
        <w:rPr>
          <w:rFonts w:hint="eastAsia" w:ascii="仿宋_GB2312" w:eastAsia="仿宋_GB2312"/>
          <w:kern w:val="56"/>
          <w:sz w:val="32"/>
          <w:szCs w:val="32"/>
        </w:rPr>
        <w:t>温州市教育局负责全市“高级中学教师资格”</w:t>
      </w:r>
      <w:r>
        <w:rPr>
          <w:rFonts w:hint="eastAsia" w:ascii="仿宋_GB2312" w:eastAsia="仿宋_GB2312"/>
          <w:kern w:val="56"/>
          <w:sz w:val="32"/>
          <w:szCs w:val="32"/>
          <w:lang w:eastAsia="zh-CN"/>
        </w:rPr>
        <w:t>、</w:t>
      </w:r>
      <w:r>
        <w:rPr>
          <w:rFonts w:hint="eastAsia" w:ascii="仿宋_GB2312" w:eastAsia="仿宋_GB2312"/>
          <w:kern w:val="56"/>
          <w:sz w:val="32"/>
          <w:szCs w:val="32"/>
        </w:rPr>
        <w:t>“中等职业学校教师资格”和“中等职业学校实习指导教师资格”的认定工作。</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Style w:val="5"/>
          <w:rFonts w:hint="eastAsia" w:ascii="黑体" w:hAnsi="黑体" w:eastAsia="黑体" w:cs="黑体"/>
          <w:b w:val="0"/>
          <w:bCs/>
          <w:kern w:val="56"/>
          <w:sz w:val="32"/>
          <w:szCs w:val="32"/>
        </w:rPr>
      </w:pPr>
      <w:r>
        <w:rPr>
          <w:rStyle w:val="5"/>
          <w:rFonts w:hint="eastAsia" w:ascii="黑体" w:hAnsi="黑体" w:eastAsia="黑体" w:cs="黑体"/>
          <w:b w:val="0"/>
          <w:bCs/>
          <w:kern w:val="56"/>
          <w:sz w:val="32"/>
          <w:szCs w:val="32"/>
        </w:rPr>
        <w:t>二、认定对象</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color w:val="auto"/>
          <w:kern w:val="56"/>
          <w:sz w:val="32"/>
          <w:szCs w:val="32"/>
        </w:rPr>
      </w:pPr>
      <w:r>
        <w:rPr>
          <w:rFonts w:hint="eastAsia" w:ascii="仿宋_GB2312" w:eastAsia="仿宋_GB2312"/>
          <w:kern w:val="56"/>
          <w:sz w:val="32"/>
          <w:szCs w:val="32"/>
        </w:rPr>
        <w:t>符合申报条件的申请人可在户籍所在地、居住地（须办理当地居住证且在有效期内）、就读学校所在地</w:t>
      </w:r>
      <w:r>
        <w:rPr>
          <w:rFonts w:hint="eastAsia" w:ascii="仿宋_GB2312" w:eastAsia="仿宋_GB2312"/>
          <w:color w:val="auto"/>
          <w:kern w:val="56"/>
          <w:sz w:val="32"/>
          <w:szCs w:val="32"/>
        </w:rPr>
        <w:t>（</w:t>
      </w:r>
      <w:r>
        <w:rPr>
          <w:rFonts w:hint="eastAsia" w:ascii="仿宋_GB2312" w:hAnsi="Times New Roman" w:eastAsia="仿宋_GB2312" w:cs="Times New Roman"/>
          <w:color w:val="auto"/>
          <w:kern w:val="56"/>
          <w:sz w:val="32"/>
          <w:szCs w:val="32"/>
        </w:rPr>
        <w:t>仅限应届毕业生和</w:t>
      </w:r>
      <w:r>
        <w:rPr>
          <w:rFonts w:hint="eastAsia" w:ascii="仿宋_GB2312" w:eastAsia="仿宋_GB2312"/>
          <w:kern w:val="56"/>
          <w:sz w:val="32"/>
          <w:szCs w:val="32"/>
        </w:rPr>
        <w:t>在读的全日制研究生）申请认</w:t>
      </w:r>
      <w:r>
        <w:rPr>
          <w:rFonts w:hint="eastAsia" w:ascii="仿宋_GB2312" w:hAnsi="Times New Roman" w:eastAsia="仿宋_GB2312" w:cs="Times New Roman"/>
          <w:color w:val="auto"/>
          <w:kern w:val="56"/>
          <w:sz w:val="32"/>
          <w:szCs w:val="32"/>
        </w:rPr>
        <w:t>定教师资格。</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56"/>
          <w:sz w:val="32"/>
          <w:szCs w:val="32"/>
        </w:rPr>
      </w:pPr>
      <w:r>
        <w:rPr>
          <w:rFonts w:hint="eastAsia" w:ascii="仿宋_GB2312" w:eastAsia="仿宋_GB2312"/>
          <w:kern w:val="56"/>
          <w:sz w:val="32"/>
          <w:szCs w:val="32"/>
        </w:rPr>
        <w:t>（一）</w:t>
      </w:r>
      <w:r>
        <w:rPr>
          <w:rFonts w:hint="default" w:ascii="Times New Roman" w:hAnsi="Times New Roman" w:eastAsia="仿宋_GB2312" w:cs="Times New Roman"/>
          <w:kern w:val="56"/>
          <w:sz w:val="32"/>
          <w:szCs w:val="32"/>
        </w:rPr>
        <w:t>2011</w:t>
      </w:r>
      <w:r>
        <w:rPr>
          <w:rFonts w:hint="eastAsia" w:ascii="仿宋_GB2312" w:eastAsia="仿宋_GB2312"/>
          <w:kern w:val="56"/>
          <w:sz w:val="32"/>
          <w:szCs w:val="32"/>
        </w:rPr>
        <w:t>年试点工作启动前已入学的全日制普通院校师范类专业学生，可持毕业证书申请直接认定。</w:t>
      </w:r>
    </w:p>
    <w:p>
      <w:pPr>
        <w:keepNext w:val="0"/>
        <w:keepLines w:val="0"/>
        <w:pageBreakBefore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56"/>
          <w:sz w:val="32"/>
          <w:szCs w:val="32"/>
        </w:rPr>
      </w:pPr>
      <w:r>
        <w:rPr>
          <w:rFonts w:hint="eastAsia" w:ascii="仿宋_GB2312" w:eastAsia="仿宋_GB2312"/>
          <w:kern w:val="56"/>
          <w:sz w:val="32"/>
          <w:szCs w:val="32"/>
        </w:rPr>
        <w:t>已通过国家教师资格考试并取得《中小学和幼儿园教师资格考试合格证明》以及符合认定条件的人员。</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eastAsia="仿宋_GB2312"/>
          <w:kern w:val="56"/>
          <w:sz w:val="32"/>
          <w:szCs w:val="32"/>
        </w:rPr>
      </w:pPr>
      <w:r>
        <w:rPr>
          <w:rFonts w:hint="eastAsia" w:ascii="仿宋_GB2312" w:eastAsia="仿宋_GB2312"/>
          <w:kern w:val="56"/>
          <w:sz w:val="32"/>
          <w:szCs w:val="32"/>
          <w:lang w:eastAsia="zh-CN"/>
        </w:rPr>
        <w:t>已</w:t>
      </w:r>
      <w:r>
        <w:rPr>
          <w:rFonts w:hint="eastAsia" w:ascii="仿宋_GB2312" w:eastAsia="仿宋_GB2312"/>
          <w:kern w:val="56"/>
          <w:sz w:val="32"/>
          <w:szCs w:val="32"/>
        </w:rPr>
        <w:t>取得《师范生教师职业能力证书》</w:t>
      </w:r>
      <w:r>
        <w:rPr>
          <w:rFonts w:hint="eastAsia" w:ascii="仿宋_GB2312" w:eastAsia="仿宋_GB2312"/>
          <w:kern w:val="56"/>
          <w:sz w:val="32"/>
          <w:szCs w:val="32"/>
          <w:lang w:eastAsia="zh-CN"/>
        </w:rPr>
        <w:t>并符合认定条件的</w:t>
      </w:r>
      <w:r>
        <w:rPr>
          <w:rFonts w:hint="eastAsia" w:ascii="仿宋_GB2312" w:eastAsia="仿宋_GB2312"/>
          <w:kern w:val="56"/>
          <w:sz w:val="32"/>
          <w:szCs w:val="32"/>
        </w:rPr>
        <w:t>教育类研究生和师范生。</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eastAsia="仿宋_GB2312"/>
          <w:kern w:val="56"/>
          <w:sz w:val="32"/>
          <w:szCs w:val="32"/>
        </w:rPr>
      </w:pPr>
      <w:r>
        <w:rPr>
          <w:rFonts w:hint="eastAsia" w:ascii="仿宋_GB2312" w:eastAsia="仿宋_GB2312"/>
          <w:kern w:val="56"/>
          <w:sz w:val="32"/>
          <w:szCs w:val="32"/>
        </w:rPr>
        <w:t>列入国家普通高校招生计划的在温普通高校本、专科应届毕业生，符合教师资格认定条件的，允许在毕业前提出认定申请。对于提交认定申请但未按期获得毕业证书的，本次申请无效。</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56"/>
          <w:sz w:val="32"/>
          <w:szCs w:val="32"/>
          <w:lang w:eastAsia="zh-CN"/>
        </w:rPr>
      </w:pPr>
      <w:r>
        <w:rPr>
          <w:rFonts w:hint="eastAsia" w:ascii="仿宋_GB2312" w:eastAsia="仿宋_GB2312"/>
          <w:kern w:val="56"/>
          <w:sz w:val="32"/>
          <w:szCs w:val="32"/>
        </w:rPr>
        <w:t>（</w:t>
      </w:r>
      <w:r>
        <w:rPr>
          <w:rFonts w:hint="eastAsia" w:ascii="仿宋_GB2312" w:eastAsia="仿宋_GB2312"/>
          <w:kern w:val="56"/>
          <w:sz w:val="32"/>
          <w:szCs w:val="32"/>
          <w:lang w:eastAsia="zh-CN"/>
        </w:rPr>
        <w:t>五</w:t>
      </w:r>
      <w:r>
        <w:rPr>
          <w:rFonts w:hint="eastAsia" w:ascii="仿宋_GB2312" w:eastAsia="仿宋_GB2312"/>
          <w:kern w:val="56"/>
          <w:sz w:val="32"/>
          <w:szCs w:val="32"/>
        </w:rPr>
        <w:t>）港澳台居民申请中小学教师资格按《关于港澳台居民在内地（大陆）申请中小学教师资格有关问题的通知》（教师厅</w:t>
      </w:r>
      <w:r>
        <w:rPr>
          <w:rFonts w:hint="default" w:ascii="Times New Roman" w:hAnsi="Times New Roman" w:eastAsia="仿宋_GB2312" w:cs="Times New Roman"/>
          <w:kern w:val="56"/>
          <w:sz w:val="32"/>
          <w:szCs w:val="32"/>
        </w:rPr>
        <w:t>〔2019〕1</w:t>
      </w:r>
      <w:r>
        <w:rPr>
          <w:rFonts w:hint="eastAsia" w:ascii="仿宋_GB2312" w:eastAsia="仿宋_GB2312"/>
          <w:kern w:val="56"/>
          <w:sz w:val="32"/>
          <w:szCs w:val="32"/>
        </w:rPr>
        <w:t>号）文件办理</w:t>
      </w:r>
      <w:r>
        <w:rPr>
          <w:rFonts w:hint="eastAsia" w:ascii="仿宋_GB2312" w:eastAsia="仿宋_GB2312"/>
          <w:kern w:val="56"/>
          <w:sz w:val="32"/>
          <w:szCs w:val="32"/>
          <w:lang w:eastAsia="zh-CN"/>
        </w:rPr>
        <w:t>，相关事宜可咨询相应的教师资格认定机构。</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kern w:val="56"/>
          <w:sz w:val="32"/>
          <w:szCs w:val="32"/>
          <w:lang w:eastAsia="zh-CN"/>
        </w:rPr>
      </w:pPr>
      <w:r>
        <w:rPr>
          <w:rFonts w:hint="eastAsia" w:ascii="仿宋_GB2312" w:hAnsi="Times New Roman" w:eastAsia="仿宋_GB2312" w:cs="Times New Roman"/>
          <w:kern w:val="56"/>
          <w:sz w:val="32"/>
          <w:szCs w:val="32"/>
        </w:rPr>
        <w:t>（</w:t>
      </w:r>
      <w:r>
        <w:rPr>
          <w:rFonts w:hint="eastAsia" w:ascii="仿宋_GB2312" w:hAnsi="Times New Roman" w:eastAsia="仿宋_GB2312" w:cs="Times New Roman"/>
          <w:kern w:val="56"/>
          <w:sz w:val="32"/>
          <w:szCs w:val="32"/>
          <w:lang w:eastAsia="zh-CN"/>
        </w:rPr>
        <w:t>六</w:t>
      </w:r>
      <w:r>
        <w:rPr>
          <w:rFonts w:hint="eastAsia" w:ascii="仿宋_GB2312" w:hAnsi="Times New Roman" w:eastAsia="仿宋_GB2312" w:cs="Times New Roman"/>
          <w:kern w:val="56"/>
          <w:sz w:val="32"/>
          <w:szCs w:val="32"/>
        </w:rPr>
        <w:t>）</w:t>
      </w:r>
      <w:r>
        <w:rPr>
          <w:rFonts w:hint="eastAsia" w:ascii="仿宋_GB2312" w:hAnsi="Times New Roman" w:eastAsia="仿宋_GB2312" w:cs="Times New Roman"/>
          <w:kern w:val="56"/>
          <w:sz w:val="32"/>
          <w:szCs w:val="32"/>
          <w:lang w:eastAsia="zh-CN"/>
        </w:rPr>
        <w:t>符合认定条件的，</w:t>
      </w:r>
      <w:r>
        <w:rPr>
          <w:rFonts w:hint="eastAsia" w:ascii="仿宋_GB2312" w:hAnsi="Times New Roman" w:eastAsia="仿宋_GB2312" w:cs="Times New Roman"/>
          <w:kern w:val="56"/>
          <w:sz w:val="32"/>
          <w:szCs w:val="32"/>
        </w:rPr>
        <w:t>服役</w:t>
      </w:r>
      <w:r>
        <w:rPr>
          <w:rFonts w:hint="eastAsia" w:ascii="仿宋_GB2312" w:hAnsi="Times New Roman" w:eastAsia="仿宋_GB2312" w:cs="Times New Roman"/>
          <w:kern w:val="56"/>
          <w:sz w:val="32"/>
          <w:szCs w:val="32"/>
          <w:lang w:eastAsia="zh-CN"/>
        </w:rPr>
        <w:t>地</w:t>
      </w:r>
      <w:r>
        <w:rPr>
          <w:rFonts w:hint="eastAsia" w:ascii="仿宋_GB2312" w:hAnsi="Times New Roman" w:eastAsia="仿宋_GB2312" w:cs="Times New Roman"/>
          <w:kern w:val="56"/>
          <w:sz w:val="32"/>
          <w:szCs w:val="32"/>
        </w:rPr>
        <w:t>在</w:t>
      </w:r>
      <w:r>
        <w:rPr>
          <w:rFonts w:hint="eastAsia" w:ascii="仿宋_GB2312" w:hAnsi="Times New Roman" w:eastAsia="仿宋_GB2312" w:cs="Times New Roman"/>
          <w:kern w:val="56"/>
          <w:sz w:val="32"/>
          <w:szCs w:val="32"/>
          <w:lang w:eastAsia="zh-CN"/>
        </w:rPr>
        <w:t>温州市的</w:t>
      </w:r>
      <w:r>
        <w:rPr>
          <w:rFonts w:hint="eastAsia" w:ascii="仿宋_GB2312" w:hAnsi="Times New Roman" w:eastAsia="仿宋_GB2312" w:cs="Times New Roman"/>
          <w:kern w:val="56"/>
          <w:sz w:val="32"/>
          <w:szCs w:val="32"/>
        </w:rPr>
        <w:t>现役军人和现役武警</w:t>
      </w:r>
      <w:r>
        <w:rPr>
          <w:rFonts w:hint="eastAsia" w:ascii="仿宋_GB2312" w:hAnsi="Times New Roman" w:eastAsia="仿宋_GB2312" w:cs="Times New Roman"/>
          <w:kern w:val="56"/>
          <w:sz w:val="32"/>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kern w:val="56"/>
          <w:sz w:val="32"/>
          <w:szCs w:val="32"/>
        </w:rPr>
      </w:pPr>
      <w:r>
        <w:rPr>
          <w:rFonts w:hint="eastAsia" w:ascii="仿宋_GB2312" w:hAnsi="Times New Roman" w:eastAsia="仿宋_GB2312" w:cs="Times New Roman"/>
          <w:kern w:val="56"/>
          <w:sz w:val="32"/>
          <w:szCs w:val="32"/>
        </w:rPr>
        <w:t>申请人在同一年份内只能申请一个种类的教师资格。</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Style w:val="5"/>
          <w:rFonts w:hint="eastAsia" w:ascii="黑体" w:hAnsi="黑体" w:eastAsia="黑体" w:cs="黑体"/>
          <w:b w:val="0"/>
          <w:bCs/>
          <w:kern w:val="56"/>
          <w:sz w:val="32"/>
          <w:szCs w:val="32"/>
        </w:rPr>
      </w:pPr>
      <w:r>
        <w:rPr>
          <w:rStyle w:val="5"/>
          <w:rFonts w:hint="eastAsia" w:ascii="黑体" w:hAnsi="黑体" w:eastAsia="黑体" w:cs="黑体"/>
          <w:b w:val="0"/>
          <w:bCs/>
          <w:kern w:val="56"/>
          <w:sz w:val="32"/>
          <w:szCs w:val="32"/>
          <w:lang w:eastAsia="zh-CN"/>
        </w:rPr>
        <w:t>三</w:t>
      </w:r>
      <w:r>
        <w:rPr>
          <w:rStyle w:val="5"/>
          <w:rFonts w:hint="eastAsia" w:ascii="黑体" w:hAnsi="黑体" w:eastAsia="黑体" w:cs="黑体"/>
          <w:b w:val="0"/>
          <w:bCs/>
          <w:kern w:val="56"/>
          <w:sz w:val="32"/>
          <w:szCs w:val="32"/>
        </w:rPr>
        <w:t>、认定程序</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仿宋" w:eastAsia="仿宋_GB2312" w:cs="仿宋"/>
          <w:b w:val="0"/>
          <w:bCs w:val="0"/>
          <w:kern w:val="56"/>
          <w:sz w:val="32"/>
          <w:szCs w:val="32"/>
        </w:rPr>
      </w:pPr>
      <w:r>
        <w:rPr>
          <w:rFonts w:hint="eastAsia" w:ascii="仿宋_GB2312" w:hAnsi="仿宋" w:eastAsia="仿宋_GB2312" w:cs="仿宋"/>
          <w:b w:val="0"/>
          <w:bCs w:val="0"/>
          <w:kern w:val="56"/>
          <w:sz w:val="32"/>
          <w:szCs w:val="32"/>
        </w:rPr>
        <w:t>（一）网上报名</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 w:eastAsia="仿宋_GB2312" w:cs="仿宋"/>
          <w:kern w:val="56"/>
          <w:sz w:val="32"/>
          <w:szCs w:val="32"/>
        </w:rPr>
      </w:pPr>
      <w:r>
        <w:rPr>
          <w:rFonts w:hint="eastAsia" w:ascii="仿宋_GB2312" w:hAnsi="仿宋" w:eastAsia="仿宋_GB2312" w:cs="仿宋"/>
          <w:kern w:val="56"/>
          <w:sz w:val="32"/>
          <w:szCs w:val="32"/>
        </w:rPr>
        <w:t>统一实行教师资格认定网上申报，具体申报时间</w:t>
      </w:r>
      <w:r>
        <w:rPr>
          <w:rFonts w:hint="default" w:ascii="Times New Roman" w:hAnsi="Times New Roman" w:eastAsia="仿宋_GB2312" w:cs="Times New Roman"/>
          <w:kern w:val="56"/>
          <w:sz w:val="32"/>
          <w:szCs w:val="32"/>
        </w:rPr>
        <w:t>202</w:t>
      </w:r>
      <w:r>
        <w:rPr>
          <w:rFonts w:hint="eastAsia" w:ascii="Times New Roman" w:hAnsi="Times New Roman" w:eastAsia="仿宋_GB2312" w:cs="Times New Roman"/>
          <w:kern w:val="56"/>
          <w:sz w:val="32"/>
          <w:szCs w:val="32"/>
          <w:lang w:val="en-US" w:eastAsia="zh-CN"/>
        </w:rPr>
        <w:t>6</w:t>
      </w:r>
      <w:r>
        <w:rPr>
          <w:rFonts w:hint="eastAsia" w:ascii="Times New Roman" w:hAnsi="Times New Roman" w:eastAsia="仿宋_GB2312" w:cs="Times New Roman"/>
          <w:kern w:val="56"/>
          <w:sz w:val="32"/>
          <w:szCs w:val="32"/>
        </w:rPr>
        <w:t>年</w:t>
      </w:r>
      <w:r>
        <w:rPr>
          <w:rFonts w:hint="default" w:ascii="Times New Roman" w:hAnsi="Times New Roman" w:eastAsia="仿宋_GB2312" w:cs="Times New Roman"/>
          <w:kern w:val="56"/>
          <w:sz w:val="32"/>
          <w:szCs w:val="32"/>
          <w:lang w:val="en-US" w:eastAsia="zh-CN"/>
        </w:rPr>
        <w:t>6</w:t>
      </w:r>
      <w:r>
        <w:rPr>
          <w:rFonts w:hint="eastAsia" w:ascii="Times New Roman" w:hAnsi="Times New Roman" w:eastAsia="仿宋_GB2312" w:cs="Times New Roman"/>
          <w:kern w:val="56"/>
          <w:sz w:val="32"/>
          <w:szCs w:val="32"/>
        </w:rPr>
        <w:t>月</w:t>
      </w:r>
      <w:r>
        <w:rPr>
          <w:rFonts w:hint="eastAsia" w:ascii="Times New Roman" w:hAnsi="Times New Roman" w:eastAsia="仿宋_GB2312" w:cs="Times New Roman"/>
          <w:kern w:val="56"/>
          <w:sz w:val="32"/>
          <w:szCs w:val="32"/>
          <w:lang w:val="en-US" w:eastAsia="zh-CN"/>
        </w:rPr>
        <w:t>3</w:t>
      </w:r>
      <w:r>
        <w:rPr>
          <w:rFonts w:hint="eastAsia" w:ascii="Times New Roman" w:hAnsi="Times New Roman" w:eastAsia="仿宋_GB2312" w:cs="Times New Roman"/>
          <w:kern w:val="56"/>
          <w:sz w:val="32"/>
          <w:szCs w:val="32"/>
        </w:rPr>
        <w:t>日至</w:t>
      </w:r>
      <w:r>
        <w:rPr>
          <w:rFonts w:hint="default" w:ascii="Times New Roman" w:hAnsi="Times New Roman" w:eastAsia="仿宋_GB2312" w:cs="Times New Roman"/>
          <w:kern w:val="56"/>
          <w:sz w:val="32"/>
          <w:szCs w:val="32"/>
          <w:lang w:val="en-US" w:eastAsia="zh-CN"/>
        </w:rPr>
        <w:t>6</w:t>
      </w:r>
      <w:r>
        <w:rPr>
          <w:rFonts w:hint="eastAsia" w:ascii="Times New Roman" w:hAnsi="Times New Roman" w:eastAsia="仿宋_GB2312" w:cs="Times New Roman"/>
          <w:kern w:val="56"/>
          <w:sz w:val="32"/>
          <w:szCs w:val="32"/>
          <w:lang w:val="en-US" w:eastAsia="zh-CN"/>
        </w:rPr>
        <w:t>月16</w:t>
      </w:r>
      <w:r>
        <w:rPr>
          <w:rFonts w:hint="eastAsia" w:ascii="Times New Roman" w:hAnsi="Times New Roman" w:eastAsia="仿宋_GB2312" w:cs="Times New Roman"/>
          <w:kern w:val="56"/>
          <w:sz w:val="32"/>
          <w:szCs w:val="32"/>
        </w:rPr>
        <w:t>日。</w:t>
      </w:r>
      <w:r>
        <w:rPr>
          <w:rFonts w:hint="eastAsia" w:ascii="仿宋_GB2312" w:hAnsi="仿宋" w:eastAsia="仿宋_GB2312" w:cs="仿宋"/>
          <w:kern w:val="56"/>
          <w:sz w:val="32"/>
          <w:szCs w:val="32"/>
        </w:rPr>
        <w:t>申报人员登</w:t>
      </w:r>
      <w:r>
        <w:rPr>
          <w:rFonts w:hint="eastAsia" w:ascii="仿宋_GB2312" w:hAnsi="仿宋" w:eastAsia="仿宋_GB2312" w:cs="仿宋"/>
          <w:kern w:val="56"/>
          <w:sz w:val="32"/>
          <w:szCs w:val="32"/>
          <w:lang w:eastAsia="zh-CN"/>
        </w:rPr>
        <w:t>录</w:t>
      </w:r>
      <w:r>
        <w:rPr>
          <w:rFonts w:hint="eastAsia" w:ascii="仿宋_GB2312" w:hAnsi="仿宋" w:eastAsia="仿宋_GB2312" w:cs="仿宋"/>
          <w:kern w:val="56"/>
          <w:sz w:val="32"/>
          <w:szCs w:val="32"/>
        </w:rPr>
        <w:t>“中国教师资格网”(http://www.jszg.edu.cn)，通过“网上办事”下方“教师资格认定”入口，点击“在线办理”进行账号注册和报名（附件</w:t>
      </w:r>
      <w:r>
        <w:rPr>
          <w:rFonts w:hint="default" w:ascii="Times New Roman" w:hAnsi="Times New Roman" w:eastAsia="仿宋_GB2312" w:cs="Times New Roman"/>
          <w:kern w:val="56"/>
          <w:sz w:val="32"/>
          <w:szCs w:val="32"/>
          <w:lang w:val="en-US" w:eastAsia="zh-CN"/>
        </w:rPr>
        <w:t>1</w:t>
      </w:r>
      <w:r>
        <w:rPr>
          <w:rFonts w:hint="eastAsia" w:ascii="仿宋_GB2312" w:hAnsi="仿宋" w:eastAsia="仿宋_GB2312" w:cs="仿宋"/>
          <w:kern w:val="56"/>
          <w:sz w:val="32"/>
          <w:szCs w:val="32"/>
        </w:rPr>
        <w:t>）</w:t>
      </w:r>
      <w:r>
        <w:rPr>
          <w:rFonts w:hint="eastAsia" w:ascii="仿宋_GB2312" w:hAnsi="仿宋" w:eastAsia="仿宋_GB2312" w:cs="仿宋"/>
          <w:kern w:val="56"/>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仿宋" w:eastAsia="仿宋_GB2312" w:cs="仿宋"/>
          <w:b w:val="0"/>
          <w:bCs w:val="0"/>
          <w:kern w:val="56"/>
          <w:sz w:val="32"/>
          <w:szCs w:val="32"/>
          <w:lang w:eastAsia="zh-CN"/>
        </w:rPr>
      </w:pPr>
      <w:r>
        <w:rPr>
          <w:rFonts w:hint="eastAsia" w:ascii="仿宋_GB2312" w:hAnsi="仿宋" w:eastAsia="仿宋_GB2312" w:cs="仿宋"/>
          <w:b w:val="0"/>
          <w:bCs w:val="0"/>
          <w:kern w:val="56"/>
          <w:sz w:val="32"/>
          <w:szCs w:val="32"/>
        </w:rPr>
        <w:t>（二）现场确认</w:t>
      </w:r>
      <w:r>
        <w:rPr>
          <w:rFonts w:hint="eastAsia" w:ascii="仿宋_GB2312" w:hAnsi="仿宋" w:eastAsia="仿宋_GB2312" w:cs="仿宋"/>
          <w:b w:val="0"/>
          <w:bCs w:val="0"/>
          <w:kern w:val="56"/>
          <w:sz w:val="32"/>
          <w:szCs w:val="32"/>
          <w:lang w:eastAsia="zh-CN"/>
        </w:rPr>
        <w:t>及体检</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仿宋" w:eastAsia="仿宋_GB2312" w:cs="仿宋"/>
          <w:kern w:val="56"/>
          <w:sz w:val="32"/>
          <w:szCs w:val="32"/>
        </w:rPr>
      </w:pPr>
      <w:r>
        <w:rPr>
          <w:rFonts w:hint="eastAsia" w:ascii="仿宋_GB2312" w:hAnsi="仿宋" w:eastAsia="仿宋_GB2312" w:cs="仿宋"/>
          <w:kern w:val="56"/>
          <w:sz w:val="32"/>
          <w:szCs w:val="32"/>
        </w:rPr>
        <w:t>申报人员务必备齐所需的所有材料，按规定时间到现场确认点进行确认，逾期不予办理。现将有关事项说明如下：</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textAlignment w:val="auto"/>
        <w:rPr>
          <w:rFonts w:hint="eastAsia" w:ascii="Times New Roman" w:hAnsi="Times New Roman" w:eastAsia="仿宋_GB2312" w:cs="Times New Roman"/>
          <w:kern w:val="56"/>
          <w:sz w:val="32"/>
          <w:szCs w:val="32"/>
        </w:rPr>
      </w:pPr>
      <w:r>
        <w:rPr>
          <w:rFonts w:hint="default" w:ascii="Times New Roman" w:hAnsi="Times New Roman" w:eastAsia="仿宋_GB2312" w:cs="Times New Roman"/>
          <w:kern w:val="56"/>
          <w:sz w:val="32"/>
          <w:szCs w:val="32"/>
          <w:lang w:val="en-US" w:eastAsia="zh-CN"/>
        </w:rPr>
        <w:t>1.</w:t>
      </w:r>
      <w:r>
        <w:rPr>
          <w:rFonts w:hint="eastAsia" w:ascii="仿宋_GB2312" w:hAnsi="仿宋" w:eastAsia="仿宋_GB2312" w:cs="仿宋"/>
          <w:kern w:val="56"/>
          <w:sz w:val="32"/>
          <w:szCs w:val="32"/>
        </w:rPr>
        <w:t>现场确认时间：</w:t>
      </w:r>
      <w:r>
        <w:rPr>
          <w:rFonts w:hint="default" w:ascii="Times New Roman" w:hAnsi="Times New Roman" w:eastAsia="仿宋_GB2312" w:cs="Times New Roman"/>
          <w:kern w:val="56"/>
          <w:sz w:val="32"/>
          <w:szCs w:val="32"/>
        </w:rPr>
        <w:t>202</w:t>
      </w:r>
      <w:r>
        <w:rPr>
          <w:rFonts w:hint="eastAsia" w:ascii="Times New Roman" w:hAnsi="Times New Roman" w:eastAsia="仿宋_GB2312" w:cs="Times New Roman"/>
          <w:kern w:val="56"/>
          <w:sz w:val="32"/>
          <w:szCs w:val="32"/>
          <w:lang w:val="en-US" w:eastAsia="zh-CN"/>
        </w:rPr>
        <w:t>6</w:t>
      </w:r>
      <w:r>
        <w:rPr>
          <w:rFonts w:hint="eastAsia" w:ascii="仿宋_GB2312" w:hAnsi="仿宋" w:eastAsia="仿宋_GB2312" w:cs="仿宋"/>
          <w:kern w:val="56"/>
          <w:sz w:val="32"/>
          <w:szCs w:val="32"/>
        </w:rPr>
        <w:t>年</w:t>
      </w:r>
      <w:r>
        <w:rPr>
          <w:rFonts w:hint="default" w:ascii="Times New Roman" w:hAnsi="Times New Roman" w:eastAsia="仿宋_GB2312" w:cs="Times New Roman"/>
          <w:kern w:val="56"/>
          <w:sz w:val="32"/>
          <w:szCs w:val="32"/>
          <w:lang w:val="en-US" w:eastAsia="zh-CN"/>
        </w:rPr>
        <w:t>6</w:t>
      </w:r>
      <w:r>
        <w:rPr>
          <w:rFonts w:hint="eastAsia" w:ascii="Times New Roman" w:hAnsi="Times New Roman" w:eastAsia="仿宋_GB2312" w:cs="Times New Roman"/>
          <w:kern w:val="56"/>
          <w:sz w:val="32"/>
          <w:szCs w:val="32"/>
        </w:rPr>
        <w:t>月</w:t>
      </w:r>
      <w:r>
        <w:rPr>
          <w:rFonts w:hint="eastAsia" w:ascii="Times New Roman" w:hAnsi="Times New Roman" w:eastAsia="仿宋_GB2312" w:cs="Times New Roman"/>
          <w:kern w:val="56"/>
          <w:sz w:val="32"/>
          <w:szCs w:val="32"/>
          <w:lang w:val="en-US" w:eastAsia="zh-CN"/>
        </w:rPr>
        <w:t>22</w:t>
      </w:r>
      <w:r>
        <w:rPr>
          <w:rFonts w:hint="eastAsia" w:ascii="Times New Roman" w:hAnsi="Times New Roman" w:eastAsia="仿宋_GB2312" w:cs="Times New Roman"/>
          <w:kern w:val="56"/>
          <w:sz w:val="32"/>
          <w:szCs w:val="32"/>
        </w:rPr>
        <w:t>日至</w:t>
      </w:r>
      <w:r>
        <w:rPr>
          <w:rFonts w:hint="eastAsia" w:ascii="Times New Roman" w:hAnsi="Times New Roman" w:eastAsia="仿宋_GB2312" w:cs="Times New Roman"/>
          <w:kern w:val="56"/>
          <w:sz w:val="32"/>
          <w:szCs w:val="32"/>
          <w:lang w:val="en-US" w:eastAsia="zh-CN"/>
        </w:rPr>
        <w:t>26</w:t>
      </w:r>
      <w:r>
        <w:rPr>
          <w:rFonts w:hint="eastAsia" w:ascii="Times New Roman" w:hAnsi="Times New Roman" w:eastAsia="仿宋_GB2312" w:cs="Times New Roman"/>
          <w:kern w:val="56"/>
          <w:sz w:val="32"/>
          <w:szCs w:val="32"/>
        </w:rPr>
        <w:t>日。</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textAlignment w:val="auto"/>
        <w:rPr>
          <w:rFonts w:hint="eastAsia" w:ascii="仿宋_GB2312" w:hAnsi="仿宋" w:eastAsia="仿宋_GB2312" w:cs="仿宋"/>
          <w:kern w:val="56"/>
          <w:sz w:val="32"/>
          <w:szCs w:val="32"/>
          <w:lang w:eastAsia="zh-CN"/>
        </w:rPr>
      </w:pPr>
      <w:r>
        <w:rPr>
          <w:rFonts w:hint="default" w:ascii="Times New Roman" w:hAnsi="Times New Roman" w:eastAsia="仿宋_GB2312" w:cs="Times New Roman"/>
          <w:kern w:val="56"/>
          <w:sz w:val="32"/>
          <w:szCs w:val="32"/>
          <w:lang w:val="en-US" w:eastAsia="zh-CN"/>
        </w:rPr>
        <w:t>2.</w:t>
      </w:r>
      <w:r>
        <w:rPr>
          <w:rFonts w:hint="eastAsia" w:ascii="仿宋_GB2312" w:hAnsi="仿宋" w:eastAsia="仿宋_GB2312" w:cs="仿宋"/>
          <w:kern w:val="56"/>
          <w:sz w:val="32"/>
          <w:szCs w:val="32"/>
        </w:rPr>
        <w:t>现场确认地点：瓯海区人民医院（将军桥盛新路</w:t>
      </w:r>
      <w:r>
        <w:rPr>
          <w:rFonts w:hint="default" w:ascii="Times New Roman" w:hAnsi="Times New Roman" w:eastAsia="仿宋_GB2312" w:cs="Times New Roman"/>
          <w:kern w:val="56"/>
          <w:sz w:val="32"/>
          <w:szCs w:val="32"/>
        </w:rPr>
        <w:t>82</w:t>
      </w:r>
      <w:r>
        <w:rPr>
          <w:rFonts w:hint="eastAsia" w:ascii="仿宋_GB2312" w:hAnsi="仿宋" w:eastAsia="仿宋_GB2312" w:cs="仿宋"/>
          <w:kern w:val="56"/>
          <w:sz w:val="32"/>
          <w:szCs w:val="32"/>
        </w:rPr>
        <w:t>号）</w:t>
      </w:r>
      <w:r>
        <w:rPr>
          <w:rFonts w:hint="eastAsia" w:ascii="仿宋_GB2312" w:hAnsi="仿宋" w:eastAsia="仿宋_GB2312" w:cs="仿宋"/>
          <w:kern w:val="56"/>
          <w:sz w:val="32"/>
          <w:szCs w:val="32"/>
          <w:lang w:eastAsia="zh-CN"/>
        </w:rPr>
        <w:t>一号楼</w:t>
      </w:r>
      <w:r>
        <w:rPr>
          <w:rFonts w:hint="default" w:ascii="Times New Roman" w:hAnsi="Times New Roman" w:eastAsia="仿宋_GB2312" w:cs="Times New Roman"/>
          <w:kern w:val="56"/>
          <w:sz w:val="32"/>
          <w:szCs w:val="32"/>
          <w:lang w:val="en-US" w:eastAsia="zh-CN"/>
        </w:rPr>
        <w:t>5</w:t>
      </w:r>
      <w:r>
        <w:rPr>
          <w:rFonts w:hint="eastAsia" w:ascii="仿宋_GB2312" w:hAnsi="仿宋" w:eastAsia="仿宋_GB2312" w:cs="仿宋"/>
          <w:kern w:val="56"/>
          <w:sz w:val="32"/>
          <w:szCs w:val="32"/>
          <w:lang w:val="en-US" w:eastAsia="zh-CN"/>
        </w:rPr>
        <w:t>楼会议室。</w:t>
      </w:r>
      <w:r>
        <w:rPr>
          <w:rFonts w:hint="eastAsia" w:ascii="仿宋_GB2312" w:hAnsi="仿宋" w:eastAsia="仿宋_GB2312" w:cs="仿宋"/>
          <w:kern w:val="56"/>
          <w:sz w:val="32"/>
          <w:szCs w:val="32"/>
        </w:rPr>
        <w:t>申报人员按学科分批确认并参加体检，具体安排和要求请务必查看《体检</w:t>
      </w:r>
      <w:r>
        <w:rPr>
          <w:rFonts w:hint="eastAsia" w:ascii="仿宋_GB2312" w:hAnsi="仿宋" w:eastAsia="仿宋_GB2312" w:cs="仿宋"/>
          <w:kern w:val="56"/>
          <w:sz w:val="32"/>
          <w:szCs w:val="32"/>
          <w:lang w:eastAsia="zh-CN"/>
        </w:rPr>
        <w:t>安排及注意事项</w:t>
      </w:r>
      <w:r>
        <w:rPr>
          <w:rFonts w:hint="eastAsia" w:ascii="仿宋_GB2312" w:hAnsi="仿宋" w:eastAsia="仿宋_GB2312" w:cs="仿宋"/>
          <w:kern w:val="56"/>
          <w:sz w:val="32"/>
          <w:szCs w:val="32"/>
        </w:rPr>
        <w:t>》（附件</w:t>
      </w:r>
      <w:r>
        <w:rPr>
          <w:rFonts w:hint="default" w:ascii="Times New Roman" w:hAnsi="Times New Roman" w:eastAsia="仿宋_GB2312" w:cs="Times New Roman"/>
          <w:kern w:val="56"/>
          <w:sz w:val="32"/>
          <w:szCs w:val="32"/>
          <w:lang w:val="en-US" w:eastAsia="zh-CN"/>
        </w:rPr>
        <w:t>2</w:t>
      </w:r>
      <w:r>
        <w:rPr>
          <w:rFonts w:hint="eastAsia" w:ascii="仿宋_GB2312" w:hAnsi="仿宋" w:eastAsia="仿宋_GB2312" w:cs="仿宋"/>
          <w:kern w:val="56"/>
          <w:sz w:val="32"/>
          <w:szCs w:val="32"/>
        </w:rPr>
        <w:t>）。</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56"/>
          <w:sz w:val="32"/>
          <w:szCs w:val="32"/>
        </w:rPr>
      </w:pPr>
      <w:r>
        <w:rPr>
          <w:rFonts w:hint="default" w:ascii="Times New Roman" w:hAnsi="Times New Roman" w:eastAsia="仿宋_GB2312" w:cs="Times New Roman"/>
          <w:kern w:val="56"/>
          <w:sz w:val="32"/>
          <w:szCs w:val="32"/>
        </w:rPr>
        <w:t>3</w:t>
      </w:r>
      <w:r>
        <w:rPr>
          <w:rFonts w:hint="default" w:ascii="Times New Roman" w:hAnsi="Times New Roman" w:eastAsia="仿宋_GB2312" w:cs="Times New Roman"/>
          <w:kern w:val="56"/>
          <w:sz w:val="32"/>
          <w:szCs w:val="32"/>
          <w:lang w:val="en-US" w:eastAsia="zh-CN"/>
        </w:rPr>
        <w:t>.</w:t>
      </w:r>
      <w:r>
        <w:rPr>
          <w:rFonts w:hint="eastAsia" w:ascii="仿宋_GB2312" w:eastAsia="仿宋_GB2312"/>
          <w:kern w:val="56"/>
          <w:sz w:val="32"/>
          <w:szCs w:val="32"/>
        </w:rPr>
        <w:t>温州大学应届毕业生</w:t>
      </w:r>
      <w:r>
        <w:rPr>
          <w:rFonts w:hint="eastAsia" w:ascii="仿宋_GB2312" w:eastAsia="仿宋_GB2312"/>
          <w:kern w:val="56"/>
          <w:sz w:val="32"/>
          <w:szCs w:val="32"/>
          <w:lang w:eastAsia="zh-CN"/>
        </w:rPr>
        <w:t>以及在读研究生</w:t>
      </w:r>
      <w:r>
        <w:rPr>
          <w:rFonts w:hint="eastAsia" w:ascii="仿宋_GB2312" w:eastAsia="仿宋_GB2312"/>
          <w:kern w:val="56"/>
          <w:sz w:val="32"/>
          <w:szCs w:val="32"/>
        </w:rPr>
        <w:t>现场确认点</w:t>
      </w:r>
      <w:r>
        <w:rPr>
          <w:rFonts w:hint="eastAsia" w:ascii="仿宋_GB2312" w:eastAsia="仿宋_GB2312"/>
          <w:kern w:val="56"/>
          <w:sz w:val="32"/>
          <w:szCs w:val="32"/>
          <w:lang w:eastAsia="zh-CN"/>
        </w:rPr>
        <w:t>设在</w:t>
      </w:r>
      <w:r>
        <w:rPr>
          <w:rFonts w:hint="eastAsia" w:ascii="仿宋_GB2312" w:eastAsia="仿宋_GB2312"/>
          <w:kern w:val="56"/>
          <w:sz w:val="32"/>
          <w:szCs w:val="32"/>
        </w:rPr>
        <w:t>温州大学</w:t>
      </w:r>
      <w:r>
        <w:rPr>
          <w:rFonts w:hint="eastAsia" w:ascii="仿宋_GB2312" w:eastAsia="仿宋_GB2312"/>
          <w:color w:val="auto"/>
          <w:kern w:val="56"/>
          <w:sz w:val="32"/>
          <w:szCs w:val="32"/>
          <w:lang w:eastAsia="zh-CN"/>
        </w:rPr>
        <w:t>招生与就业</w:t>
      </w:r>
      <w:r>
        <w:rPr>
          <w:rFonts w:hint="eastAsia" w:ascii="仿宋_GB2312" w:eastAsia="仿宋_GB2312"/>
          <w:color w:val="auto"/>
          <w:kern w:val="56"/>
          <w:sz w:val="32"/>
          <w:szCs w:val="32"/>
        </w:rPr>
        <w:t>处。</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default" w:ascii="Times New Roman" w:hAnsi="Times New Roman" w:eastAsia="仿宋_GB2312" w:cs="Times New Roman"/>
          <w:kern w:val="56"/>
          <w:sz w:val="32"/>
          <w:szCs w:val="32"/>
        </w:rPr>
        <w:t>4</w:t>
      </w:r>
      <w:r>
        <w:rPr>
          <w:rFonts w:hint="default" w:ascii="Times New Roman" w:hAnsi="Times New Roman" w:eastAsia="仿宋_GB2312" w:cs="Times New Roman"/>
          <w:kern w:val="56"/>
          <w:sz w:val="32"/>
          <w:szCs w:val="32"/>
          <w:lang w:val="en-US" w:eastAsia="zh-CN"/>
        </w:rPr>
        <w:t>.</w:t>
      </w:r>
      <w:r>
        <w:rPr>
          <w:rFonts w:hint="eastAsia" w:ascii="仿宋_GB2312" w:eastAsia="仿宋_GB2312"/>
          <w:kern w:val="56"/>
          <w:sz w:val="32"/>
          <w:szCs w:val="32"/>
        </w:rPr>
        <w:t>其他在温普通高校本、专科院校应届毕业生现场确认点为就读学校所在地教育局</w:t>
      </w:r>
      <w:r>
        <w:rPr>
          <w:rFonts w:hint="eastAsia" w:ascii="仿宋_GB2312" w:eastAsia="仿宋_GB2312"/>
          <w:kern w:val="56"/>
          <w:sz w:val="32"/>
          <w:szCs w:val="32"/>
          <w:lang w:eastAsia="zh-CN"/>
        </w:rPr>
        <w:t>。</w:t>
      </w:r>
      <w:r>
        <w:rPr>
          <w:rFonts w:hint="eastAsia" w:ascii="仿宋_GB2312" w:hAnsi="仿宋_GB2312" w:eastAsia="仿宋_GB2312" w:cs="仿宋_GB2312"/>
          <w:kern w:val="0"/>
          <w:sz w:val="32"/>
          <w:szCs w:val="32"/>
        </w:rPr>
        <w:t>现场确认点和咨询电话</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default" w:ascii="Times New Roman" w:hAnsi="Times New Roman" w:eastAsia="仿宋_GB2312" w:cs="Times New Roman"/>
          <w:kern w:val="0"/>
          <w:sz w:val="32"/>
          <w:szCs w:val="32"/>
          <w:lang w:val="en-US" w:eastAsia="zh-CN"/>
        </w:rPr>
      </w:pPr>
      <w:r>
        <w:rPr>
          <w:rFonts w:hint="eastAsia" w:ascii="仿宋_GB2312" w:hAnsi="仿宋_GB2312" w:eastAsia="仿宋_GB2312" w:cs="仿宋_GB2312"/>
          <w:kern w:val="0"/>
          <w:sz w:val="32"/>
          <w:szCs w:val="32"/>
          <w:lang w:eastAsia="zh-CN"/>
        </w:rPr>
        <w:t>温州市教育局</w:t>
      </w:r>
      <w:r>
        <w:rPr>
          <w:rFonts w:hint="eastAsia" w:ascii="仿宋_GB2312" w:hAnsi="仿宋_GB2312" w:eastAsia="仿宋_GB2312" w:cs="仿宋_GB2312"/>
          <w:kern w:val="0"/>
          <w:sz w:val="32"/>
          <w:szCs w:val="32"/>
          <w:lang w:val="en-US" w:eastAsia="zh-CN"/>
        </w:rPr>
        <w:t xml:space="preserve">      </w:t>
      </w:r>
      <w:r>
        <w:rPr>
          <w:rFonts w:hint="default"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lang w:val="en-US" w:eastAsia="zh-CN"/>
        </w:rPr>
        <w:t>85511580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鹿城区教育局           </w:t>
      </w:r>
      <w:r>
        <w:rPr>
          <w:rFonts w:hint="eastAsia" w:ascii="仿宋_GB2312" w:hAnsi="Times New Roman" w:eastAsia="仿宋_GB2312" w:cs="Times New Roman"/>
          <w:color w:val="FF0000"/>
          <w:kern w:val="56"/>
          <w:sz w:val="32"/>
          <w:szCs w:val="32"/>
        </w:rPr>
        <w:t xml:space="preserve"> </w:t>
      </w:r>
      <w:r>
        <w:rPr>
          <w:rFonts w:hint="eastAsia" w:ascii="仿宋_GB2312" w:hAnsi="Times New Roman" w:eastAsia="仿宋_GB2312" w:cs="Times New Roman"/>
          <w:color w:val="auto"/>
          <w:kern w:val="56"/>
          <w:sz w:val="32"/>
          <w:szCs w:val="32"/>
        </w:rPr>
        <w:t xml:space="preserve"> </w:t>
      </w:r>
      <w:r>
        <w:rPr>
          <w:rFonts w:hint="default" w:ascii="Times New Roman" w:hAnsi="Times New Roman" w:eastAsia="仿宋_GB2312" w:cs="Times New Roman"/>
          <w:color w:val="auto"/>
          <w:kern w:val="56"/>
          <w:sz w:val="32"/>
          <w:szCs w:val="32"/>
          <w:lang w:val="en-US" w:eastAsia="zh-CN"/>
        </w:rPr>
        <w:t>88262806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龙湾区教育局            </w:t>
      </w:r>
      <w:r>
        <w:rPr>
          <w:rFonts w:hint="default" w:ascii="Times New Roman" w:hAnsi="Times New Roman" w:eastAsia="仿宋_GB2312" w:cs="Times New Roman"/>
          <w:color w:val="auto"/>
          <w:kern w:val="56"/>
          <w:sz w:val="32"/>
          <w:szCs w:val="32"/>
        </w:rPr>
        <w:t xml:space="preserve"> </w:t>
      </w:r>
      <w:r>
        <w:rPr>
          <w:rFonts w:hint="default" w:ascii="Times New Roman" w:hAnsi="Times New Roman" w:eastAsia="仿宋_GB2312" w:cs="Times New Roman"/>
          <w:color w:val="auto"/>
          <w:kern w:val="56"/>
          <w:sz w:val="32"/>
          <w:szCs w:val="32"/>
          <w:lang w:val="en-US" w:eastAsia="zh-CN"/>
        </w:rPr>
        <w:t>86359930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瓯海区教育局            </w:t>
      </w:r>
      <w:r>
        <w:rPr>
          <w:rFonts w:hint="default" w:ascii="Times New Roman" w:hAnsi="Times New Roman" w:eastAsia="仿宋_GB2312" w:cs="Times New Roman"/>
          <w:color w:val="auto"/>
          <w:kern w:val="56"/>
          <w:sz w:val="32"/>
          <w:szCs w:val="32"/>
        </w:rPr>
        <w:t xml:space="preserve"> </w:t>
      </w:r>
      <w:r>
        <w:rPr>
          <w:rFonts w:hint="default" w:ascii="Times New Roman" w:hAnsi="Times New Roman" w:eastAsia="仿宋_GB2312" w:cs="Times New Roman"/>
          <w:color w:val="auto"/>
          <w:kern w:val="56"/>
          <w:sz w:val="32"/>
          <w:szCs w:val="32"/>
          <w:lang w:val="en-US" w:eastAsia="zh-CN"/>
        </w:rPr>
        <w:t>88514139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洞头区教育局             </w:t>
      </w:r>
      <w:r>
        <w:rPr>
          <w:rFonts w:hint="default" w:ascii="Times New Roman" w:hAnsi="Times New Roman" w:eastAsia="仿宋_GB2312" w:cs="Times New Roman"/>
          <w:color w:val="auto"/>
          <w:kern w:val="56"/>
          <w:sz w:val="32"/>
          <w:szCs w:val="32"/>
          <w:lang w:val="en-US" w:eastAsia="zh-CN"/>
        </w:rPr>
        <w:t>63482326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乐清市教育局            </w:t>
      </w:r>
      <w:r>
        <w:rPr>
          <w:rFonts w:hint="default" w:ascii="Times New Roman" w:hAnsi="Times New Roman" w:eastAsia="仿宋_GB2312" w:cs="Times New Roman"/>
          <w:color w:val="auto"/>
          <w:kern w:val="56"/>
          <w:sz w:val="32"/>
          <w:szCs w:val="32"/>
        </w:rPr>
        <w:t xml:space="preserve"> </w:t>
      </w:r>
      <w:r>
        <w:rPr>
          <w:rFonts w:hint="default" w:ascii="Times New Roman" w:hAnsi="Times New Roman" w:eastAsia="仿宋_GB2312" w:cs="Times New Roman"/>
          <w:color w:val="auto"/>
          <w:kern w:val="56"/>
          <w:sz w:val="32"/>
          <w:szCs w:val="32"/>
          <w:lang w:val="en-US" w:eastAsia="zh-CN"/>
        </w:rPr>
        <w:t>61888805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瑞安市教育局           </w:t>
      </w:r>
      <w:r>
        <w:rPr>
          <w:rFonts w:hint="default" w:ascii="Times New Roman" w:hAnsi="Times New Roman" w:eastAsia="仿宋_GB2312" w:cs="Times New Roman"/>
          <w:color w:val="auto"/>
          <w:kern w:val="56"/>
          <w:sz w:val="32"/>
          <w:szCs w:val="32"/>
        </w:rPr>
        <w:t xml:space="preserve">  </w:t>
      </w:r>
      <w:r>
        <w:rPr>
          <w:rFonts w:hint="default" w:ascii="Times New Roman" w:hAnsi="Times New Roman" w:eastAsia="仿宋_GB2312" w:cs="Times New Roman"/>
          <w:color w:val="auto"/>
          <w:kern w:val="56"/>
          <w:sz w:val="32"/>
          <w:szCs w:val="32"/>
          <w:lang w:val="en-US" w:eastAsia="zh-CN"/>
        </w:rPr>
        <w:t>65802308</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永嘉县教育局            </w:t>
      </w:r>
      <w:r>
        <w:rPr>
          <w:rFonts w:hint="default" w:ascii="Times New Roman" w:hAnsi="Times New Roman" w:eastAsia="仿宋_GB2312" w:cs="Times New Roman"/>
          <w:color w:val="auto"/>
          <w:kern w:val="56"/>
          <w:sz w:val="32"/>
          <w:szCs w:val="32"/>
        </w:rPr>
        <w:t xml:space="preserve"> </w:t>
      </w:r>
      <w:r>
        <w:rPr>
          <w:rFonts w:hint="default" w:ascii="Times New Roman" w:hAnsi="Times New Roman" w:eastAsia="仿宋_GB2312" w:cs="Times New Roman"/>
          <w:color w:val="auto"/>
          <w:kern w:val="56"/>
          <w:sz w:val="32"/>
          <w:szCs w:val="32"/>
          <w:lang w:val="en-US" w:eastAsia="zh-CN"/>
        </w:rPr>
        <w:t>67267203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lang w:val="en-US"/>
        </w:rPr>
      </w:pPr>
      <w:r>
        <w:rPr>
          <w:rFonts w:hint="eastAsia" w:ascii="仿宋_GB2312" w:hAnsi="Times New Roman" w:eastAsia="仿宋_GB2312" w:cs="Times New Roman"/>
          <w:color w:val="auto"/>
          <w:kern w:val="56"/>
          <w:sz w:val="32"/>
          <w:szCs w:val="32"/>
        </w:rPr>
        <w:t xml:space="preserve">文成县教育局           </w:t>
      </w:r>
      <w:r>
        <w:rPr>
          <w:rFonts w:hint="default" w:ascii="Times New Roman" w:hAnsi="Times New Roman" w:eastAsia="仿宋_GB2312" w:cs="Times New Roman"/>
          <w:color w:val="auto"/>
          <w:kern w:val="56"/>
          <w:sz w:val="32"/>
          <w:szCs w:val="32"/>
        </w:rPr>
        <w:t xml:space="preserve">  </w:t>
      </w:r>
      <w:r>
        <w:rPr>
          <w:rFonts w:hint="eastAsia" w:ascii="Times New Roman" w:hAnsi="Times New Roman" w:eastAsia="仿宋_GB2312" w:cs="Times New Roman"/>
          <w:color w:val="auto"/>
          <w:kern w:val="56"/>
          <w:sz w:val="32"/>
          <w:szCs w:val="32"/>
          <w:lang w:val="en-US" w:eastAsia="zh-CN"/>
        </w:rPr>
        <w:t>59010221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平阳县教育局             </w:t>
      </w:r>
      <w:r>
        <w:rPr>
          <w:rFonts w:hint="default" w:ascii="Times New Roman" w:hAnsi="Times New Roman" w:eastAsia="仿宋_GB2312" w:cs="Times New Roman"/>
          <w:color w:val="auto"/>
          <w:kern w:val="56"/>
          <w:sz w:val="32"/>
          <w:szCs w:val="32"/>
          <w:lang w:val="en-US" w:eastAsia="zh-CN"/>
        </w:rPr>
        <w:t>63733186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lang w:val="en-US" w:eastAsia="zh-CN"/>
        </w:rPr>
      </w:pPr>
      <w:r>
        <w:rPr>
          <w:rFonts w:hint="eastAsia" w:ascii="仿宋_GB2312" w:hAnsi="Times New Roman" w:eastAsia="仿宋_GB2312" w:cs="Times New Roman"/>
          <w:color w:val="auto"/>
          <w:kern w:val="56"/>
          <w:sz w:val="32"/>
          <w:szCs w:val="32"/>
        </w:rPr>
        <w:t xml:space="preserve">泰顺县教育局             </w:t>
      </w:r>
      <w:r>
        <w:rPr>
          <w:rFonts w:hint="default" w:ascii="Times New Roman" w:hAnsi="Times New Roman" w:eastAsia="仿宋_GB2312" w:cs="Times New Roman"/>
          <w:color w:val="auto"/>
          <w:kern w:val="56"/>
          <w:sz w:val="32"/>
          <w:szCs w:val="32"/>
          <w:lang w:val="en-US" w:eastAsia="zh-CN"/>
        </w:rPr>
        <w:t>67582580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56"/>
          <w:sz w:val="32"/>
          <w:szCs w:val="32"/>
        </w:rPr>
      </w:pPr>
      <w:r>
        <w:rPr>
          <w:rFonts w:hint="eastAsia" w:ascii="仿宋_GB2312" w:hAnsi="Times New Roman" w:eastAsia="仿宋_GB2312" w:cs="Times New Roman"/>
          <w:color w:val="auto"/>
          <w:kern w:val="56"/>
          <w:sz w:val="32"/>
          <w:szCs w:val="32"/>
        </w:rPr>
        <w:t xml:space="preserve">苍南县教育局           </w:t>
      </w:r>
      <w:r>
        <w:rPr>
          <w:rFonts w:hint="default" w:ascii="Times New Roman" w:hAnsi="Times New Roman" w:eastAsia="仿宋_GB2312" w:cs="Times New Roman"/>
          <w:color w:val="auto"/>
          <w:kern w:val="56"/>
          <w:sz w:val="32"/>
          <w:szCs w:val="32"/>
        </w:rPr>
        <w:t xml:space="preserve">  </w:t>
      </w:r>
      <w:r>
        <w:rPr>
          <w:rFonts w:hint="default" w:ascii="Times New Roman" w:hAnsi="Times New Roman" w:eastAsia="仿宋_GB2312" w:cs="Times New Roman"/>
          <w:color w:val="auto"/>
          <w:kern w:val="56"/>
          <w:sz w:val="32"/>
          <w:szCs w:val="32"/>
          <w:lang w:val="en-US" w:eastAsia="zh-CN"/>
        </w:rPr>
        <w:t>64702922</w:t>
      </w:r>
      <w:r>
        <w:rPr>
          <w:rFonts w:hint="default" w:ascii="Times New Roman" w:hAnsi="Times New Roman" w:eastAsia="仿宋_GB2312" w:cs="Times New Roman"/>
          <w:color w:val="auto"/>
          <w:kern w:val="56"/>
          <w:sz w:val="32"/>
          <w:szCs w:val="32"/>
        </w:rPr>
        <w:t xml:space="preserve">   </w:t>
      </w:r>
      <w:r>
        <w:rPr>
          <w:rFonts w:hint="eastAsia" w:ascii="仿宋_GB2312" w:hAnsi="Times New Roman" w:eastAsia="仿宋_GB2312" w:cs="Times New Roman"/>
          <w:color w:val="auto"/>
          <w:kern w:val="56"/>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56"/>
          <w:sz w:val="32"/>
          <w:szCs w:val="32"/>
          <w:lang w:eastAsia="zh-CN"/>
        </w:rPr>
      </w:pPr>
      <w:r>
        <w:rPr>
          <w:rFonts w:hint="eastAsia" w:ascii="仿宋_GB2312" w:hAnsi="Times New Roman" w:eastAsia="仿宋_GB2312" w:cs="Times New Roman"/>
          <w:color w:val="auto"/>
          <w:kern w:val="56"/>
          <w:sz w:val="32"/>
          <w:szCs w:val="32"/>
        </w:rPr>
        <w:t xml:space="preserve">龙港市社会事业局         </w:t>
      </w:r>
      <w:r>
        <w:rPr>
          <w:rFonts w:hint="default" w:ascii="Times New Roman" w:hAnsi="Times New Roman" w:eastAsia="仿宋_GB2312" w:cs="Times New Roman"/>
          <w:color w:val="auto"/>
          <w:kern w:val="56"/>
          <w:sz w:val="32"/>
          <w:szCs w:val="32"/>
        </w:rPr>
        <w:t>59911872</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仿宋" w:eastAsia="仿宋_GB2312" w:cs="仿宋"/>
          <w:kern w:val="56"/>
          <w:sz w:val="32"/>
          <w:szCs w:val="32"/>
        </w:rPr>
      </w:pPr>
      <w:r>
        <w:rPr>
          <w:rFonts w:hint="default" w:ascii="Times New Roman" w:hAnsi="Times New Roman" w:eastAsia="仿宋_GB2312" w:cs="Times New Roman"/>
          <w:kern w:val="56"/>
          <w:sz w:val="32"/>
          <w:szCs w:val="32"/>
          <w:lang w:val="en-US" w:eastAsia="zh-CN"/>
        </w:rPr>
        <w:t>5.</w:t>
      </w:r>
      <w:r>
        <w:rPr>
          <w:rFonts w:hint="eastAsia" w:ascii="仿宋_GB2312" w:hAnsi="仿宋" w:eastAsia="仿宋_GB2312" w:cs="仿宋"/>
          <w:kern w:val="56"/>
          <w:sz w:val="32"/>
          <w:szCs w:val="32"/>
        </w:rPr>
        <w:t>现场确认提交资料</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仿宋_GB2312"/>
          <w:kern w:val="56"/>
          <w:sz w:val="32"/>
          <w:szCs w:val="32"/>
        </w:rPr>
      </w:pPr>
      <w:r>
        <w:rPr>
          <w:rFonts w:eastAsia="仿宋_GB2312"/>
          <w:kern w:val="56"/>
          <w:sz w:val="32"/>
          <w:szCs w:val="32"/>
        </w:rPr>
        <w:t>（</w:t>
      </w:r>
      <w:r>
        <w:rPr>
          <w:rFonts w:hint="default" w:ascii="Times New Roman" w:hAnsi="Times New Roman" w:eastAsia="仿宋_GB2312" w:cs="Times New Roman"/>
          <w:kern w:val="56"/>
          <w:sz w:val="32"/>
          <w:szCs w:val="32"/>
        </w:rPr>
        <w:t>1</w:t>
      </w:r>
      <w:r>
        <w:rPr>
          <w:rFonts w:eastAsia="仿宋_GB2312"/>
          <w:kern w:val="56"/>
          <w:sz w:val="32"/>
          <w:szCs w:val="32"/>
        </w:rPr>
        <w:t>）身份证原件；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kern w:val="56"/>
          <w:sz w:val="32"/>
          <w:szCs w:val="32"/>
        </w:rPr>
      </w:pPr>
      <w:r>
        <w:rPr>
          <w:rFonts w:eastAsia="仿宋_GB2312"/>
          <w:kern w:val="56"/>
          <w:sz w:val="32"/>
          <w:szCs w:val="32"/>
        </w:rPr>
        <w:t>（</w:t>
      </w:r>
      <w:r>
        <w:rPr>
          <w:rFonts w:hint="default" w:ascii="Times New Roman" w:hAnsi="Times New Roman" w:eastAsia="仿宋_GB2312" w:cs="Times New Roman"/>
          <w:kern w:val="56"/>
          <w:sz w:val="32"/>
          <w:szCs w:val="32"/>
        </w:rPr>
        <w:t>2</w:t>
      </w:r>
      <w:r>
        <w:rPr>
          <w:rFonts w:eastAsia="仿宋_GB2312"/>
          <w:kern w:val="56"/>
          <w:sz w:val="32"/>
          <w:szCs w:val="32"/>
        </w:rPr>
        <w:t>）户口簿或居住证（须在有效期内）原件；</w:t>
      </w:r>
      <w:r>
        <w:rPr>
          <w:rFonts w:hint="eastAsia" w:ascii="Times New Roman" w:hAnsi="Times New Roman" w:eastAsia="仿宋_GB2312" w:cs="Times New Roman"/>
          <w:kern w:val="56"/>
          <w:sz w:val="32"/>
          <w:szCs w:val="32"/>
        </w:rPr>
        <w:t>有居住证的</w:t>
      </w:r>
      <w:r>
        <w:rPr>
          <w:rFonts w:hint="eastAsia" w:ascii="Times New Roman" w:hAnsi="Times New Roman" w:eastAsia="仿宋_GB2312" w:cs="Times New Roman"/>
          <w:kern w:val="56"/>
          <w:sz w:val="32"/>
          <w:szCs w:val="32"/>
          <w:lang w:eastAsia="zh-CN"/>
        </w:rPr>
        <w:t>申请</w:t>
      </w:r>
      <w:r>
        <w:rPr>
          <w:rFonts w:hint="eastAsia" w:ascii="Times New Roman" w:hAnsi="Times New Roman" w:eastAsia="仿宋_GB2312" w:cs="Times New Roman"/>
          <w:kern w:val="56"/>
          <w:sz w:val="32"/>
          <w:szCs w:val="32"/>
        </w:rPr>
        <w:t>人提供居住证原件或电子居住证（居住证办理证明不予认可）</w:t>
      </w:r>
      <w:r>
        <w:rPr>
          <w:rFonts w:hint="eastAsia" w:ascii="Times New Roman" w:hAnsi="Times New Roman" w:eastAsia="仿宋_GB2312" w:cs="Times New Roman"/>
          <w:kern w:val="56"/>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kern w:val="56"/>
          <w:sz w:val="32"/>
          <w:szCs w:val="32"/>
          <w:lang w:eastAsia="zh-CN"/>
        </w:rPr>
      </w:pPr>
      <w:r>
        <w:rPr>
          <w:rFonts w:eastAsia="仿宋_GB2312"/>
          <w:kern w:val="56"/>
          <w:sz w:val="32"/>
          <w:szCs w:val="32"/>
        </w:rPr>
        <w:t>（</w:t>
      </w:r>
      <w:r>
        <w:rPr>
          <w:rFonts w:hint="default" w:ascii="Times New Roman" w:hAnsi="Times New Roman" w:eastAsia="仿宋_GB2312" w:cs="Times New Roman"/>
          <w:kern w:val="56"/>
          <w:sz w:val="32"/>
          <w:szCs w:val="32"/>
        </w:rPr>
        <w:t>3</w:t>
      </w:r>
      <w:r>
        <w:rPr>
          <w:rFonts w:eastAsia="仿宋_GB2312"/>
          <w:kern w:val="56"/>
          <w:sz w:val="32"/>
          <w:szCs w:val="32"/>
        </w:rPr>
        <w:t>）学历证书原件</w:t>
      </w:r>
      <w:r>
        <w:rPr>
          <w:rFonts w:hint="eastAsia" w:eastAsia="仿宋_GB2312"/>
          <w:kern w:val="56"/>
          <w:sz w:val="32"/>
          <w:szCs w:val="32"/>
          <w:lang w:eastAsia="zh-CN"/>
        </w:rPr>
        <w:t>；</w:t>
      </w:r>
      <w:r>
        <w:rPr>
          <w:rFonts w:hint="eastAsia" w:ascii="仿宋_GB2312" w:hAnsi="仿宋" w:eastAsia="仿宋_GB2312" w:cs="仿宋"/>
          <w:kern w:val="56"/>
          <w:sz w:val="32"/>
          <w:szCs w:val="32"/>
        </w:rPr>
        <w:t>申请参加高级中学、中等职业学校教师资格的应当具备大学本科及以上学历</w:t>
      </w:r>
      <w:r>
        <w:rPr>
          <w:rFonts w:hint="eastAsia" w:ascii="仿宋_GB2312" w:hAnsi="仿宋" w:eastAsia="仿宋_GB2312" w:cs="仿宋"/>
          <w:kern w:val="56"/>
          <w:sz w:val="32"/>
          <w:szCs w:val="32"/>
          <w:lang w:eastAsia="zh-CN"/>
        </w:rPr>
        <w:t>；</w:t>
      </w:r>
      <w:r>
        <w:rPr>
          <w:rFonts w:hint="eastAsia" w:ascii="仿宋_GB2312" w:hAnsi="仿宋" w:eastAsia="仿宋_GB2312" w:cs="仿宋"/>
          <w:kern w:val="56"/>
          <w:sz w:val="32"/>
          <w:szCs w:val="32"/>
        </w:rPr>
        <w:t>申请中等职业学校实习指导教师资格的应当具备大学专科及以上学历</w:t>
      </w:r>
      <w:r>
        <w:rPr>
          <w:rFonts w:hint="eastAsia" w:eastAsia="仿宋_GB2312"/>
          <w:kern w:val="56"/>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kern w:val="56"/>
          <w:sz w:val="32"/>
          <w:szCs w:val="32"/>
        </w:rPr>
      </w:pPr>
      <w:r>
        <w:rPr>
          <w:rFonts w:hint="default" w:ascii="Times New Roman" w:hAnsi="Times New Roman" w:eastAsia="仿宋_GB2312" w:cs="Times New Roman"/>
          <w:kern w:val="56"/>
          <w:sz w:val="32"/>
          <w:szCs w:val="32"/>
        </w:rPr>
        <w:t>2011</w:t>
      </w:r>
      <w:r>
        <w:rPr>
          <w:rFonts w:eastAsia="仿宋_GB2312"/>
          <w:kern w:val="56"/>
          <w:sz w:val="32"/>
          <w:szCs w:val="32"/>
        </w:rPr>
        <w:t>年试点工作启动前</w:t>
      </w:r>
      <w:r>
        <w:rPr>
          <w:rFonts w:hint="eastAsia" w:eastAsia="仿宋_GB2312"/>
          <w:kern w:val="56"/>
          <w:sz w:val="32"/>
          <w:szCs w:val="32"/>
        </w:rPr>
        <w:t>，</w:t>
      </w:r>
      <w:r>
        <w:rPr>
          <w:rFonts w:eastAsia="仿宋_GB2312"/>
          <w:kern w:val="56"/>
          <w:sz w:val="32"/>
          <w:szCs w:val="32"/>
        </w:rPr>
        <w:t>全日制师范教育类毕业生还需提供本人在校期间教育学、心理学、教育教学实习等成绩单复印件，复印件须加盖县级及以上档案管理部门或教育行政部门相关印章；</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仿宋_GB2312"/>
          <w:kern w:val="56"/>
          <w:sz w:val="32"/>
          <w:szCs w:val="32"/>
        </w:rPr>
      </w:pPr>
      <w:r>
        <w:rPr>
          <w:rFonts w:eastAsia="仿宋_GB2312"/>
          <w:kern w:val="56"/>
          <w:sz w:val="32"/>
          <w:szCs w:val="32"/>
        </w:rPr>
        <w:t>（</w:t>
      </w:r>
      <w:r>
        <w:rPr>
          <w:rFonts w:hint="default" w:ascii="Times New Roman" w:hAnsi="Times New Roman" w:eastAsia="仿宋_GB2312" w:cs="Times New Roman"/>
          <w:kern w:val="56"/>
          <w:sz w:val="32"/>
          <w:szCs w:val="32"/>
        </w:rPr>
        <w:t>4</w:t>
      </w:r>
      <w:r>
        <w:rPr>
          <w:rFonts w:eastAsia="仿宋_GB2312"/>
          <w:kern w:val="56"/>
          <w:sz w:val="32"/>
          <w:szCs w:val="32"/>
        </w:rPr>
        <w:t>）普通话水平测试等级证书原件</w:t>
      </w:r>
      <w:r>
        <w:rPr>
          <w:rFonts w:hint="eastAsia" w:eastAsia="仿宋_GB2312"/>
          <w:kern w:val="56"/>
          <w:sz w:val="32"/>
          <w:szCs w:val="32"/>
          <w:lang w:eastAsia="zh-CN"/>
        </w:rPr>
        <w:t>（</w:t>
      </w:r>
      <w:r>
        <w:rPr>
          <w:rFonts w:eastAsia="仿宋_GB2312"/>
          <w:kern w:val="56"/>
          <w:sz w:val="32"/>
          <w:szCs w:val="32"/>
        </w:rPr>
        <w:t>申请认定语文学科教师资格的，普通话等级要求为二级甲等及以上</w:t>
      </w:r>
      <w:r>
        <w:rPr>
          <w:rFonts w:hint="eastAsia" w:eastAsia="仿宋_GB2312"/>
          <w:kern w:val="56"/>
          <w:sz w:val="32"/>
          <w:szCs w:val="32"/>
          <w:lang w:eastAsia="zh-CN"/>
        </w:rPr>
        <w:t>，其他学科为</w:t>
      </w:r>
      <w:r>
        <w:rPr>
          <w:rFonts w:eastAsia="仿宋_GB2312"/>
          <w:kern w:val="56"/>
          <w:sz w:val="32"/>
          <w:szCs w:val="32"/>
        </w:rPr>
        <w:t>二级乙等及以上</w:t>
      </w:r>
      <w:r>
        <w:rPr>
          <w:rFonts w:hint="eastAsia" w:eastAsia="仿宋_GB2312"/>
          <w:kern w:val="56"/>
          <w:sz w:val="32"/>
          <w:szCs w:val="32"/>
          <w:lang w:eastAsia="zh-CN"/>
        </w:rPr>
        <w:t>）</w:t>
      </w:r>
      <w:r>
        <w:rPr>
          <w:rFonts w:eastAsia="仿宋_GB2312"/>
          <w:kern w:val="56"/>
          <w:sz w:val="32"/>
          <w:szCs w:val="32"/>
        </w:rPr>
        <w:t>；</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eastAsia="仿宋_GB2312"/>
          <w:kern w:val="56"/>
          <w:sz w:val="32"/>
          <w:szCs w:val="32"/>
        </w:rPr>
      </w:pPr>
      <w:r>
        <w:rPr>
          <w:rFonts w:eastAsia="仿宋_GB2312"/>
          <w:kern w:val="56"/>
          <w:sz w:val="32"/>
          <w:szCs w:val="32"/>
        </w:rPr>
        <w:t>（</w:t>
      </w:r>
      <w:r>
        <w:rPr>
          <w:rFonts w:hint="default" w:ascii="Times New Roman" w:hAnsi="Times New Roman" w:eastAsia="仿宋_GB2312" w:cs="Times New Roman"/>
          <w:kern w:val="56"/>
          <w:sz w:val="32"/>
          <w:szCs w:val="32"/>
        </w:rPr>
        <w:t>5</w:t>
      </w:r>
      <w:r>
        <w:rPr>
          <w:rFonts w:eastAsia="仿宋_GB2312"/>
          <w:kern w:val="56"/>
          <w:sz w:val="32"/>
          <w:szCs w:val="32"/>
        </w:rPr>
        <w:t>）《中小学和幼儿园教师资格考试合格证明》原件（有效期</w:t>
      </w:r>
      <w:r>
        <w:rPr>
          <w:rFonts w:hint="default" w:ascii="Times New Roman" w:hAnsi="Times New Roman" w:eastAsia="仿宋_GB2312" w:cs="Times New Roman"/>
          <w:kern w:val="56"/>
          <w:sz w:val="32"/>
          <w:szCs w:val="32"/>
        </w:rPr>
        <w:t>3</w:t>
      </w:r>
      <w:r>
        <w:rPr>
          <w:rFonts w:eastAsia="仿宋_GB2312"/>
          <w:kern w:val="56"/>
          <w:sz w:val="32"/>
          <w:szCs w:val="32"/>
        </w:rPr>
        <w:t>年）。</w:t>
      </w:r>
      <w:r>
        <w:rPr>
          <w:rFonts w:hint="default" w:ascii="Times New Roman" w:hAnsi="Times New Roman" w:eastAsia="仿宋_GB2312" w:cs="Times New Roman"/>
          <w:kern w:val="56"/>
          <w:sz w:val="32"/>
          <w:szCs w:val="32"/>
        </w:rPr>
        <w:t>2016</w:t>
      </w:r>
      <w:r>
        <w:rPr>
          <w:rFonts w:eastAsia="仿宋_GB2312"/>
          <w:kern w:val="56"/>
          <w:sz w:val="32"/>
          <w:szCs w:val="32"/>
        </w:rPr>
        <w:t>年以后取得教育部考试中心的《中小学和幼儿园教师资格考试合格证明》的申请人员可直接下载打印考试合格证明</w:t>
      </w:r>
      <w:r>
        <w:rPr>
          <w:rFonts w:hint="eastAsia" w:ascii="仿宋_GB2312" w:eastAsia="仿宋_GB2312"/>
          <w:kern w:val="56"/>
          <w:sz w:val="32"/>
          <w:szCs w:val="32"/>
        </w:rPr>
        <w:t>（直接认定人员与</w:t>
      </w:r>
      <w:r>
        <w:rPr>
          <w:rFonts w:hint="eastAsia" w:ascii="仿宋_GB2312" w:eastAsia="仿宋_GB2312"/>
          <w:color w:val="auto"/>
          <w:kern w:val="56"/>
          <w:sz w:val="32"/>
          <w:szCs w:val="32"/>
        </w:rPr>
        <w:t>取</w:t>
      </w:r>
      <w:r>
        <w:rPr>
          <w:rFonts w:hint="eastAsia" w:ascii="仿宋_GB2312" w:eastAsia="仿宋_GB2312"/>
          <w:kern w:val="56"/>
          <w:sz w:val="32"/>
          <w:szCs w:val="32"/>
        </w:rPr>
        <w:t>得《师范生教师职业能力证书》的教育类研究生和师范生无需提交）</w:t>
      </w:r>
      <w:r>
        <w:rPr>
          <w:rFonts w:hint="eastAsia" w:eastAsia="仿宋_GB2312"/>
          <w:kern w:val="56"/>
          <w:sz w:val="32"/>
          <w:szCs w:val="32"/>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eastAsia="仿宋_GB2312"/>
          <w:kern w:val="56"/>
          <w:sz w:val="32"/>
          <w:szCs w:val="32"/>
        </w:rPr>
      </w:pPr>
      <w:r>
        <w:rPr>
          <w:rFonts w:hint="eastAsia" w:ascii="仿宋_GB2312" w:hAnsi="Times New Roman" w:eastAsia="仿宋_GB2312" w:cs="Times New Roman"/>
          <w:kern w:val="56"/>
          <w:sz w:val="32"/>
          <w:szCs w:val="32"/>
          <w:lang w:eastAsia="zh-CN"/>
        </w:rPr>
        <w:t>（</w:t>
      </w:r>
      <w:r>
        <w:rPr>
          <w:rFonts w:hint="default" w:ascii="Times New Roman" w:hAnsi="Times New Roman" w:eastAsia="仿宋_GB2312" w:cs="Times New Roman"/>
          <w:kern w:val="56"/>
          <w:sz w:val="32"/>
          <w:szCs w:val="32"/>
          <w:lang w:val="en-US" w:eastAsia="zh-CN"/>
        </w:rPr>
        <w:t>6</w:t>
      </w:r>
      <w:r>
        <w:rPr>
          <w:rFonts w:hint="eastAsia" w:ascii="仿宋_GB2312" w:hAnsi="Times New Roman" w:eastAsia="仿宋_GB2312" w:cs="Times New Roman"/>
          <w:kern w:val="56"/>
          <w:sz w:val="32"/>
          <w:szCs w:val="32"/>
          <w:lang w:eastAsia="zh-CN"/>
        </w:rPr>
        <w:t>）</w:t>
      </w:r>
      <w:r>
        <w:rPr>
          <w:rFonts w:hint="eastAsia" w:ascii="Times New Roman" w:hAnsi="Times New Roman" w:eastAsia="仿宋_GB2312" w:cs="Times New Roman"/>
          <w:kern w:val="56"/>
          <w:sz w:val="32"/>
          <w:szCs w:val="32"/>
          <w:lang w:eastAsia="zh-CN"/>
        </w:rPr>
        <w:t>已取得</w:t>
      </w:r>
      <w:r>
        <w:rPr>
          <w:rFonts w:hint="eastAsia" w:ascii="Times New Roman" w:hAnsi="Times New Roman" w:eastAsia="仿宋_GB2312" w:cs="Times New Roman"/>
          <w:kern w:val="56"/>
          <w:sz w:val="32"/>
          <w:szCs w:val="32"/>
        </w:rPr>
        <w:t>《</w:t>
      </w:r>
      <w:r>
        <w:rPr>
          <w:rFonts w:hint="eastAsia" w:ascii="仿宋_GB2312" w:hAnsi="Times New Roman" w:eastAsia="仿宋_GB2312" w:cs="Times New Roman"/>
          <w:kern w:val="56"/>
          <w:sz w:val="32"/>
          <w:szCs w:val="32"/>
        </w:rPr>
        <w:t>师范生教师职业能力证书》</w:t>
      </w:r>
      <w:r>
        <w:rPr>
          <w:rFonts w:hint="eastAsia" w:ascii="仿宋_GB2312" w:hAnsi="Times New Roman" w:eastAsia="仿宋_GB2312" w:cs="Times New Roman"/>
          <w:kern w:val="56"/>
          <w:sz w:val="32"/>
          <w:szCs w:val="32"/>
          <w:lang w:eastAsia="zh-CN"/>
        </w:rPr>
        <w:t>的申请人员，需提交证书原件；</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eastAsia="仿宋_GB2312"/>
          <w:kern w:val="56"/>
          <w:sz w:val="32"/>
          <w:szCs w:val="32"/>
        </w:rPr>
      </w:pPr>
      <w:r>
        <w:rPr>
          <w:rFonts w:eastAsia="仿宋_GB2312"/>
          <w:kern w:val="56"/>
          <w:sz w:val="32"/>
          <w:szCs w:val="32"/>
        </w:rPr>
        <w:t>（</w:t>
      </w:r>
      <w:r>
        <w:rPr>
          <w:rFonts w:hint="default" w:ascii="Times New Roman" w:hAnsi="Times New Roman" w:eastAsia="仿宋_GB2312" w:cs="Times New Roman"/>
          <w:kern w:val="56"/>
          <w:sz w:val="32"/>
          <w:szCs w:val="32"/>
          <w:lang w:val="en-US" w:eastAsia="zh-CN"/>
        </w:rPr>
        <w:t>7</w:t>
      </w:r>
      <w:r>
        <w:rPr>
          <w:rFonts w:eastAsia="仿宋_GB2312"/>
          <w:kern w:val="56"/>
          <w:sz w:val="32"/>
          <w:szCs w:val="32"/>
        </w:rPr>
        <w:t>）申请认定中等职业学校实习指导师的人员，需提交专业技术职务资格证书或</w:t>
      </w:r>
      <w:r>
        <w:rPr>
          <w:rFonts w:hint="eastAsia" w:eastAsia="仿宋_GB2312"/>
          <w:kern w:val="56"/>
          <w:sz w:val="32"/>
          <w:szCs w:val="32"/>
          <w:lang w:eastAsia="zh-CN"/>
        </w:rPr>
        <w:t>中级以上</w:t>
      </w:r>
      <w:r>
        <w:rPr>
          <w:rFonts w:eastAsia="仿宋_GB2312"/>
          <w:kern w:val="56"/>
          <w:sz w:val="32"/>
          <w:szCs w:val="32"/>
        </w:rPr>
        <w:t>工人技术等级证书原件及复印件</w:t>
      </w:r>
      <w:r>
        <w:rPr>
          <w:rFonts w:hint="eastAsia" w:eastAsia="仿宋_GB2312"/>
          <w:kern w:val="56"/>
          <w:sz w:val="32"/>
          <w:szCs w:val="32"/>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eastAsia="仿宋_GB2312"/>
          <w:kern w:val="56"/>
          <w:sz w:val="32"/>
          <w:szCs w:val="32"/>
          <w:lang w:eastAsia="zh-CN"/>
        </w:rPr>
      </w:pPr>
      <w:r>
        <w:rPr>
          <w:rFonts w:eastAsia="仿宋_GB2312"/>
          <w:kern w:val="56"/>
          <w:sz w:val="32"/>
          <w:szCs w:val="32"/>
        </w:rPr>
        <w:t>（</w:t>
      </w:r>
      <w:r>
        <w:rPr>
          <w:rFonts w:hint="default" w:ascii="Times New Roman" w:hAnsi="Times New Roman" w:eastAsia="仿宋_GB2312" w:cs="Times New Roman"/>
          <w:kern w:val="56"/>
          <w:sz w:val="32"/>
          <w:szCs w:val="32"/>
          <w:lang w:val="en-US" w:eastAsia="zh-CN"/>
        </w:rPr>
        <w:t>8</w:t>
      </w:r>
      <w:r>
        <w:rPr>
          <w:rFonts w:eastAsia="仿宋_GB2312"/>
          <w:kern w:val="56"/>
          <w:sz w:val="32"/>
          <w:szCs w:val="32"/>
        </w:rPr>
        <w:t>）</w:t>
      </w:r>
      <w:r>
        <w:rPr>
          <w:rFonts w:hint="eastAsia" w:ascii="仿宋_GB2312" w:hAnsi="none" w:eastAsia="仿宋_GB2312" w:cs="宋体"/>
          <w:color w:val="000000"/>
          <w:kern w:val="56"/>
          <w:sz w:val="32"/>
          <w:szCs w:val="32"/>
        </w:rPr>
        <w:t>与网报同一底版的单寸照片（近期免冠正面彩色白底证件照）</w:t>
      </w:r>
      <w:r>
        <w:rPr>
          <w:rFonts w:hint="eastAsia" w:ascii="Times New Roman" w:hAnsi="Times New Roman" w:eastAsia="仿宋_GB2312" w:cs="Times New Roman"/>
          <w:color w:val="000000"/>
          <w:kern w:val="56"/>
          <w:sz w:val="32"/>
          <w:szCs w:val="32"/>
          <w:lang w:val="en-US" w:eastAsia="zh-CN"/>
        </w:rPr>
        <w:t>3</w:t>
      </w:r>
      <w:r>
        <w:rPr>
          <w:rFonts w:hint="eastAsia" w:ascii="仿宋_GB2312" w:hAnsi="none" w:eastAsia="仿宋_GB2312" w:cs="宋体"/>
          <w:color w:val="000000"/>
          <w:kern w:val="56"/>
          <w:sz w:val="32"/>
          <w:szCs w:val="32"/>
        </w:rPr>
        <w:t>张</w:t>
      </w:r>
      <w:r>
        <w:rPr>
          <w:rFonts w:hint="eastAsia" w:ascii="仿宋_GB2312" w:hAnsi="none" w:eastAsia="仿宋_GB2312" w:cs="宋体"/>
          <w:color w:val="000000"/>
          <w:kern w:val="56"/>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宋体" w:eastAsia="仿宋_GB2312"/>
          <w:color w:val="000000"/>
          <w:kern w:val="56"/>
          <w:sz w:val="32"/>
          <w:szCs w:val="32"/>
          <w:lang w:val="en-US" w:eastAsia="zh-CN"/>
        </w:rPr>
      </w:pPr>
      <w:r>
        <w:rPr>
          <w:rFonts w:hint="eastAsia" w:ascii="仿宋_GB2312" w:hAnsi="仿宋" w:eastAsia="仿宋_GB2312" w:cs="仿宋"/>
          <w:kern w:val="56"/>
          <w:sz w:val="32"/>
          <w:szCs w:val="32"/>
        </w:rPr>
        <w:t>在网报时，凡能够通过一网通办系统或其他统一电子信息校验比对的</w:t>
      </w:r>
      <w:r>
        <w:rPr>
          <w:rFonts w:hint="eastAsia" w:ascii="仿宋_GB2312" w:hAnsi="仿宋" w:eastAsia="仿宋_GB2312" w:cs="仿宋"/>
          <w:kern w:val="56"/>
          <w:sz w:val="32"/>
          <w:szCs w:val="32"/>
          <w:lang w:eastAsia="zh-CN"/>
        </w:rPr>
        <w:t>申报对象</w:t>
      </w:r>
      <w:r>
        <w:rPr>
          <w:rFonts w:hint="eastAsia" w:ascii="仿宋_GB2312" w:hAnsi="仿宋" w:eastAsia="仿宋_GB2312" w:cs="仿宋"/>
          <w:kern w:val="56"/>
          <w:sz w:val="32"/>
          <w:szCs w:val="32"/>
        </w:rPr>
        <w:t>，只</w:t>
      </w:r>
      <w:r>
        <w:rPr>
          <w:rFonts w:hint="eastAsia" w:ascii="仿宋_GB2312" w:hAnsi="仿宋" w:eastAsia="仿宋_GB2312" w:cs="仿宋"/>
          <w:kern w:val="56"/>
          <w:sz w:val="32"/>
          <w:szCs w:val="32"/>
          <w:lang w:eastAsia="zh-CN"/>
        </w:rPr>
        <w:t>需</w:t>
      </w:r>
      <w:r>
        <w:rPr>
          <w:rFonts w:hint="eastAsia" w:ascii="仿宋_GB2312" w:hAnsi="仿宋" w:eastAsia="仿宋_GB2312" w:cs="仿宋"/>
          <w:kern w:val="56"/>
          <w:sz w:val="32"/>
          <w:szCs w:val="32"/>
        </w:rPr>
        <w:t>提交相应材料的原件，校验比对不成功的</w:t>
      </w:r>
      <w:r>
        <w:rPr>
          <w:rFonts w:hint="eastAsia" w:ascii="仿宋_GB2312" w:hAnsi="宋体" w:eastAsia="仿宋_GB2312"/>
          <w:color w:val="000000"/>
          <w:kern w:val="56"/>
          <w:sz w:val="32"/>
          <w:szCs w:val="32"/>
        </w:rPr>
        <w:t>申报对象，需提供上述相应材料的原件及复印件</w:t>
      </w:r>
      <w:r>
        <w:rPr>
          <w:rFonts w:hint="default" w:ascii="Times New Roman" w:hAnsi="Times New Roman" w:eastAsia="仿宋_GB2312" w:cs="Times New Roman"/>
          <w:color w:val="000000"/>
          <w:kern w:val="56"/>
          <w:sz w:val="32"/>
          <w:szCs w:val="32"/>
        </w:rPr>
        <w:t>1</w:t>
      </w:r>
      <w:r>
        <w:rPr>
          <w:rFonts w:hint="eastAsia" w:ascii="仿宋_GB2312" w:hAnsi="宋体" w:eastAsia="仿宋_GB2312"/>
          <w:color w:val="000000"/>
          <w:kern w:val="56"/>
          <w:sz w:val="32"/>
          <w:szCs w:val="32"/>
        </w:rPr>
        <w:t>份，以免影响现场确认。</w:t>
      </w:r>
      <w:r>
        <w:rPr>
          <w:rFonts w:hint="eastAsia" w:ascii="仿宋_GB2312" w:hAnsi="宋体" w:eastAsia="仿宋_GB2312"/>
          <w:color w:val="000000"/>
          <w:kern w:val="56"/>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宋体" w:eastAsia="仿宋_GB2312"/>
          <w:color w:val="000000"/>
          <w:kern w:val="56"/>
          <w:sz w:val="32"/>
          <w:szCs w:val="32"/>
          <w:lang w:eastAsia="zh-CN"/>
        </w:rPr>
      </w:pPr>
      <w:r>
        <w:rPr>
          <w:rFonts w:hint="eastAsia" w:ascii="仿宋_GB2312" w:hAnsi="仿宋_GB2312" w:eastAsia="仿宋_GB2312" w:cs="仿宋_GB2312"/>
          <w:i w:val="0"/>
          <w:iCs w:val="0"/>
          <w:caps w:val="0"/>
          <w:color w:val="auto"/>
          <w:spacing w:val="0"/>
          <w:kern w:val="56"/>
          <w:sz w:val="32"/>
          <w:szCs w:val="32"/>
          <w:shd w:val="clear" w:color="auto" w:fill="FFFFFF"/>
        </w:rPr>
        <w:t>申请人无犯罪记录证明由教师资格认定机构对接公安机关统一核查，核查发现申请人有犯罪记录的，不予认定</w:t>
      </w:r>
      <w:r>
        <w:rPr>
          <w:rFonts w:hint="eastAsia" w:ascii="仿宋_GB2312" w:hAnsi="仿宋_GB2312" w:eastAsia="仿宋_GB2312" w:cs="仿宋_GB2312"/>
          <w:i w:val="0"/>
          <w:iCs w:val="0"/>
          <w:caps w:val="0"/>
          <w:color w:val="auto"/>
          <w:spacing w:val="0"/>
          <w:kern w:val="56"/>
          <w:sz w:val="32"/>
          <w:szCs w:val="32"/>
          <w:shd w:val="clear" w:color="auto" w:fill="FFFFFF"/>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56"/>
          <w:sz w:val="32"/>
          <w:szCs w:val="32"/>
        </w:rPr>
      </w:pPr>
      <w:r>
        <w:rPr>
          <w:rStyle w:val="5"/>
          <w:rFonts w:hint="eastAsia" w:ascii="黑体" w:hAnsi="黑体" w:eastAsia="黑体" w:cs="黑体"/>
          <w:b w:val="0"/>
          <w:bCs/>
          <w:kern w:val="56"/>
          <w:sz w:val="32"/>
          <w:szCs w:val="32"/>
          <w:lang w:eastAsia="zh-CN"/>
        </w:rPr>
        <w:t>四</w:t>
      </w:r>
      <w:r>
        <w:rPr>
          <w:rStyle w:val="5"/>
          <w:rFonts w:hint="eastAsia" w:ascii="黑体" w:hAnsi="黑体" w:eastAsia="黑体" w:cs="黑体"/>
          <w:b w:val="0"/>
          <w:bCs/>
          <w:kern w:val="56"/>
          <w:sz w:val="32"/>
          <w:szCs w:val="32"/>
        </w:rPr>
        <w:t>、网络公示</w:t>
      </w:r>
      <w:r>
        <w:rPr>
          <w:rStyle w:val="5"/>
          <w:rFonts w:hint="eastAsia" w:ascii="黑体" w:hAnsi="黑体" w:eastAsia="黑体" w:cs="黑体"/>
          <w:b w:val="0"/>
          <w:bCs/>
          <w:kern w:val="56"/>
          <w:sz w:val="32"/>
          <w:szCs w:val="32"/>
          <w:lang w:eastAsia="zh-CN"/>
        </w:rPr>
        <w:t>及</w:t>
      </w:r>
      <w:r>
        <w:rPr>
          <w:rStyle w:val="5"/>
          <w:rFonts w:hint="eastAsia" w:ascii="黑体" w:hAnsi="黑体" w:eastAsia="黑体" w:cs="黑体"/>
          <w:b w:val="0"/>
          <w:bCs/>
          <w:kern w:val="56"/>
          <w:sz w:val="32"/>
          <w:szCs w:val="32"/>
        </w:rPr>
        <w:t>证书发放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仿宋" w:eastAsia="仿宋_GB2312" w:cs="仿宋"/>
          <w:kern w:val="56"/>
          <w:sz w:val="32"/>
          <w:szCs w:val="32"/>
        </w:rPr>
      </w:pPr>
      <w:r>
        <w:rPr>
          <w:rFonts w:hint="eastAsia" w:ascii="仿宋_GB2312" w:hAnsi="仿宋" w:eastAsia="仿宋_GB2312" w:cs="仿宋"/>
          <w:kern w:val="56"/>
          <w:sz w:val="32"/>
          <w:szCs w:val="32"/>
        </w:rPr>
        <w:t>经评审通过网络公示一周后，认定人员可登录温州市教师教育院网站查询认定结果。</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仿宋_GB2312" w:hAnsi="仿宋" w:eastAsia="仿宋_GB2312" w:cs="仿宋"/>
          <w:kern w:val="56"/>
          <w:sz w:val="32"/>
          <w:szCs w:val="32"/>
        </w:rPr>
      </w:pPr>
      <w:r>
        <w:rPr>
          <w:rFonts w:hint="default" w:ascii="Times New Roman" w:hAnsi="Times New Roman" w:eastAsia="仿宋_GB2312" w:cs="Times New Roman"/>
          <w:kern w:val="56"/>
          <w:sz w:val="32"/>
          <w:szCs w:val="32"/>
          <w:lang w:val="en-US" w:eastAsia="zh-CN"/>
        </w:rPr>
        <w:t>7</w:t>
      </w:r>
      <w:r>
        <w:rPr>
          <w:rFonts w:hint="eastAsia" w:ascii="仿宋_GB2312" w:hAnsi="仿宋" w:eastAsia="仿宋_GB2312" w:cs="仿宋"/>
          <w:kern w:val="56"/>
          <w:sz w:val="32"/>
          <w:szCs w:val="32"/>
        </w:rPr>
        <w:t>月</w:t>
      </w:r>
      <w:r>
        <w:rPr>
          <w:rFonts w:hint="eastAsia" w:ascii="仿宋_GB2312" w:hAnsi="仿宋" w:eastAsia="仿宋_GB2312" w:cs="仿宋"/>
          <w:kern w:val="56"/>
          <w:sz w:val="32"/>
          <w:szCs w:val="32"/>
          <w:lang w:eastAsia="zh-CN"/>
        </w:rPr>
        <w:t>中旬</w:t>
      </w:r>
      <w:r>
        <w:rPr>
          <w:rFonts w:hint="eastAsia" w:ascii="仿宋_GB2312" w:hAnsi="仿宋" w:eastAsia="仿宋_GB2312" w:cs="仿宋"/>
          <w:kern w:val="56"/>
          <w:sz w:val="32"/>
          <w:szCs w:val="32"/>
        </w:rPr>
        <w:t>发放认定通过者教师资格证书。</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仿宋_GB2312" w:hAnsi="仿宋" w:eastAsia="仿宋_GB2312" w:cs="仿宋"/>
          <w:kern w:val="56"/>
          <w:sz w:val="32"/>
          <w:szCs w:val="32"/>
          <w:lang w:eastAsia="zh-CN"/>
        </w:rPr>
      </w:pPr>
    </w:p>
    <w:p>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 w:eastAsia="仿宋_GB2312" w:cs="仿宋"/>
          <w:kern w:val="56"/>
          <w:sz w:val="32"/>
          <w:szCs w:val="32"/>
          <w:lang w:val="en-US" w:eastAsia="zh-CN"/>
        </w:rPr>
      </w:pPr>
      <w:r>
        <w:rPr>
          <w:rFonts w:hint="eastAsia" w:ascii="仿宋_GB2312" w:hAnsi="仿宋" w:eastAsia="仿宋_GB2312" w:cs="仿宋"/>
          <w:kern w:val="56"/>
          <w:sz w:val="32"/>
          <w:szCs w:val="32"/>
        </w:rPr>
        <w:t>附件：</w:t>
      </w:r>
      <w:r>
        <w:rPr>
          <w:rFonts w:hint="default" w:ascii="Times New Roman" w:hAnsi="Times New Roman" w:eastAsia="仿宋_GB2312" w:cs="Times New Roman"/>
          <w:kern w:val="56"/>
          <w:sz w:val="32"/>
          <w:szCs w:val="32"/>
          <w:lang w:val="en-US" w:eastAsia="zh-CN"/>
        </w:rPr>
        <w:t>1.</w:t>
      </w:r>
      <w:r>
        <w:rPr>
          <w:rFonts w:hint="eastAsia" w:ascii="仿宋_GB2312" w:hAnsi="仿宋" w:eastAsia="仿宋_GB2312" w:cs="仿宋"/>
          <w:kern w:val="56"/>
          <w:sz w:val="32"/>
          <w:szCs w:val="32"/>
          <w:lang w:val="en-US" w:eastAsia="zh-CN"/>
        </w:rPr>
        <w:t>《教师资格认定申请人使用手册》</w:t>
      </w:r>
    </w:p>
    <w:p>
      <w:pPr>
        <w:keepNext w:val="0"/>
        <w:keepLines w:val="0"/>
        <w:pageBreakBefore w:val="0"/>
        <w:numPr>
          <w:ilvl w:val="0"/>
          <w:numId w:val="0"/>
        </w:numPr>
        <w:kinsoku/>
        <w:wordWrap/>
        <w:overflowPunct/>
        <w:topLinePunct w:val="0"/>
        <w:autoSpaceDE/>
        <w:autoSpaceDN/>
        <w:bidi w:val="0"/>
        <w:adjustRightInd/>
        <w:snapToGrid/>
        <w:spacing w:line="240" w:lineRule="auto"/>
        <w:ind w:firstLine="1600" w:firstLineChars="500"/>
        <w:jc w:val="both"/>
        <w:textAlignment w:val="auto"/>
        <w:rPr>
          <w:rFonts w:hint="eastAsia" w:ascii="仿宋_GB2312" w:hAnsi="仿宋" w:eastAsia="仿宋_GB2312" w:cs="仿宋"/>
          <w:kern w:val="56"/>
          <w:sz w:val="32"/>
          <w:szCs w:val="32"/>
          <w:lang w:eastAsia="zh-CN"/>
        </w:rPr>
      </w:pPr>
      <w:r>
        <w:rPr>
          <w:rFonts w:hint="default" w:ascii="Times New Roman" w:hAnsi="Times New Roman" w:eastAsia="仿宋_GB2312" w:cs="Times New Roman"/>
          <w:kern w:val="56"/>
          <w:sz w:val="32"/>
          <w:szCs w:val="32"/>
          <w:lang w:val="en-US" w:eastAsia="zh-CN"/>
        </w:rPr>
        <w:t>2.</w:t>
      </w:r>
      <w:r>
        <w:rPr>
          <w:rFonts w:hint="eastAsia" w:ascii="仿宋_GB2312" w:hAnsi="仿宋" w:eastAsia="仿宋_GB2312" w:cs="仿宋"/>
          <w:kern w:val="56"/>
          <w:sz w:val="32"/>
          <w:szCs w:val="32"/>
          <w:lang w:eastAsia="zh-CN"/>
        </w:rPr>
        <w:t>《体检安排及注意事项》</w:t>
      </w:r>
    </w:p>
    <w:p>
      <w:pPr>
        <w:ind w:firstLine="640" w:firstLineChars="200"/>
        <w:rPr>
          <w:rFonts w:hint="eastAsia" w:eastAsia="仿宋_GB2312"/>
          <w:kern w:val="0"/>
          <w:sz w:val="32"/>
          <w:szCs w:val="32"/>
        </w:rPr>
      </w:pPr>
    </w:p>
    <w:p>
      <w:pPr>
        <w:ind w:firstLine="640" w:firstLineChars="200"/>
        <w:rPr>
          <w:rFonts w:hint="eastAsia" w:eastAsia="仿宋_GB2312"/>
          <w:kern w:val="0"/>
          <w:sz w:val="32"/>
          <w:szCs w:val="32"/>
        </w:rPr>
      </w:pPr>
    </w:p>
    <w:p>
      <w:pPr>
        <w:ind w:firstLine="640" w:firstLineChars="200"/>
        <w:rPr>
          <w:rFonts w:hint="eastAsia" w:eastAsia="仿宋_GB2312"/>
          <w:kern w:val="0"/>
          <w:sz w:val="32"/>
          <w:szCs w:val="32"/>
        </w:rPr>
      </w:pPr>
    </w:p>
    <w:p>
      <w:pPr>
        <w:ind w:firstLine="640" w:firstLineChars="200"/>
        <w:rPr>
          <w:rFonts w:hint="eastAsia" w:eastAsia="仿宋_GB2312"/>
          <w:kern w:val="0"/>
          <w:sz w:val="32"/>
          <w:szCs w:val="32"/>
        </w:rPr>
      </w:pPr>
    </w:p>
    <w:p>
      <w:pPr>
        <w:ind w:firstLine="3840" w:firstLineChars="1200"/>
        <w:rPr>
          <w:rFonts w:hint="eastAsia" w:eastAsia="仿宋_GB2312"/>
          <w:kern w:val="0"/>
          <w:sz w:val="32"/>
          <w:szCs w:val="32"/>
          <w:lang w:eastAsia="zh-CN"/>
        </w:rPr>
      </w:pPr>
      <w:r>
        <w:rPr>
          <w:rFonts w:hint="eastAsia" w:eastAsia="仿宋_GB2312"/>
          <w:kern w:val="0"/>
          <w:sz w:val="32"/>
          <w:szCs w:val="32"/>
          <w:lang w:eastAsia="zh-CN"/>
        </w:rPr>
        <w:t>温州市中小学教师教育办公室</w:t>
      </w:r>
    </w:p>
    <w:p>
      <w:pPr>
        <w:ind w:right="628" w:rightChars="299"/>
        <w:jc w:val="center"/>
        <w:rPr>
          <w:rFonts w:hint="eastAsia" w:eastAsia="仿宋_GB2312"/>
          <w:kern w:val="0"/>
          <w:sz w:val="32"/>
          <w:szCs w:val="32"/>
        </w:rPr>
      </w:pPr>
      <w:r>
        <w:rPr>
          <w:rFonts w:hint="eastAsia" w:eastAsia="仿宋_GB2312"/>
          <w:kern w:val="0"/>
          <w:sz w:val="32"/>
          <w:szCs w:val="32"/>
          <w:lang w:val="en-US" w:eastAsia="zh-CN"/>
        </w:rPr>
        <w:t xml:space="preserve">                           </w:t>
      </w:r>
      <w:r>
        <w:rPr>
          <w:rFonts w:hint="eastAsia" w:eastAsia="仿宋_GB2312"/>
          <w:kern w:val="0"/>
          <w:sz w:val="32"/>
          <w:szCs w:val="32"/>
        </w:rPr>
        <w:t>温州市教师教育院</w:t>
      </w:r>
    </w:p>
    <w:p>
      <w:pPr>
        <w:ind w:right="628" w:rightChars="299"/>
        <w:jc w:val="center"/>
        <w:rPr>
          <w:rFonts w:hint="eastAsia" w:eastAsia="仿宋_GB2312"/>
          <w:color w:val="auto"/>
          <w:kern w:val="0"/>
          <w:sz w:val="32"/>
          <w:szCs w:val="32"/>
        </w:rPr>
      </w:pPr>
      <w:r>
        <w:rPr>
          <w:rFonts w:hint="eastAsia" w:eastAsia="仿宋_GB2312"/>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202</w:t>
      </w:r>
      <w:r>
        <w:rPr>
          <w:rFonts w:hint="default" w:ascii="Times New Roman" w:hAnsi="Times New Roman" w:eastAsia="仿宋_GB2312" w:cs="Times New Roman"/>
          <w:color w:val="auto"/>
          <w:kern w:val="0"/>
          <w:sz w:val="32"/>
          <w:szCs w:val="32"/>
          <w:lang w:val="en-US" w:eastAsia="zh-CN"/>
        </w:rPr>
        <w:t>6</w:t>
      </w:r>
      <w:r>
        <w:rPr>
          <w:rFonts w:hint="eastAsia" w:eastAsia="仿宋_GB2312"/>
          <w:color w:val="auto"/>
          <w:kern w:val="0"/>
          <w:sz w:val="32"/>
          <w:szCs w:val="32"/>
        </w:rPr>
        <w:t>年</w:t>
      </w:r>
      <w:r>
        <w:rPr>
          <w:rFonts w:hint="default" w:ascii="Times New Roman" w:hAnsi="Times New Roman" w:eastAsia="仿宋_GB2312" w:cs="Times New Roman"/>
          <w:color w:val="auto"/>
          <w:kern w:val="0"/>
          <w:sz w:val="32"/>
          <w:szCs w:val="32"/>
          <w:lang w:val="en-US" w:eastAsia="zh-CN"/>
        </w:rPr>
        <w:t>4</w:t>
      </w:r>
      <w:r>
        <w:rPr>
          <w:rFonts w:hint="eastAsia" w:eastAsia="仿宋_GB2312"/>
          <w:color w:val="auto"/>
          <w:kern w:val="0"/>
          <w:sz w:val="32"/>
          <w:szCs w:val="32"/>
        </w:rPr>
        <w:t>月</w:t>
      </w:r>
      <w:r>
        <w:rPr>
          <w:rFonts w:hint="default" w:ascii="Times New Roman" w:hAnsi="Times New Roman" w:eastAsia="仿宋_GB2312" w:cs="Times New Roman"/>
          <w:color w:val="auto"/>
          <w:kern w:val="0"/>
          <w:sz w:val="32"/>
          <w:szCs w:val="32"/>
          <w:lang w:val="en-US" w:eastAsia="zh-CN"/>
        </w:rPr>
        <w:t>2</w:t>
      </w:r>
      <w:r>
        <w:rPr>
          <w:rFonts w:hint="eastAsia" w:eastAsia="仿宋_GB2312"/>
          <w:color w:val="auto"/>
          <w:kern w:val="0"/>
          <w:sz w:val="32"/>
          <w:szCs w:val="32"/>
        </w:rPr>
        <w:t>日</w:t>
      </w: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one">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1F64F"/>
    <w:multiLevelType w:val="singleLevel"/>
    <w:tmpl w:val="CE91F64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D59EC"/>
    <w:rsid w:val="00F123A1"/>
    <w:rsid w:val="075D59EC"/>
    <w:rsid w:val="17A45544"/>
    <w:rsid w:val="193D2968"/>
    <w:rsid w:val="23BD5CD5"/>
    <w:rsid w:val="2C1D3914"/>
    <w:rsid w:val="31E01ADB"/>
    <w:rsid w:val="351D009D"/>
    <w:rsid w:val="354A58CB"/>
    <w:rsid w:val="38486FA2"/>
    <w:rsid w:val="50B527F4"/>
    <w:rsid w:val="5DFA0190"/>
    <w:rsid w:val="61842F0E"/>
    <w:rsid w:val="691C2B3F"/>
    <w:rsid w:val="695D1B66"/>
    <w:rsid w:val="70B85C22"/>
    <w:rsid w:val="712E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spacing w:before="100" w:beforeAutospacing="1" w:after="100" w:afterAutospacing="1"/>
      <w:ind w:left="0" w:right="0"/>
      <w:jc w:val="left"/>
    </w:pPr>
    <w:rPr>
      <w:kern w:val="0"/>
      <w:sz w:val="24"/>
      <w:lang w:val="en-US" w:eastAsia="zh-CN" w:bidi="ar"/>
    </w:rPr>
  </w:style>
  <w:style w:type="character" w:styleId="5">
    <w:name w:val="Strong"/>
    <w:basedOn w:val="4"/>
    <w:qFormat/>
    <w:uiPriority w:val="22"/>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1946</Words>
  <Characters>2107</Characters>
  <Lines>0</Lines>
  <Paragraphs>0</Paragraphs>
  <TotalTime>13</TotalTime>
  <ScaleCrop>false</ScaleCrop>
  <LinksUpToDate>false</LinksUpToDate>
  <CharactersWithSpaces>2346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2025-03-31T09:36:00Z</dcterms:created>
  <dc:creator>越越</dc:creator>
  <cp:lastModifiedBy>Administrator</cp:lastModifiedBy>
  <dcterms:modified xsi:type="dcterms:W3CDTF">2026-04-02T02:21:56Z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9DD73D8077CB48C4B948D5494CA47E07_11</vt:lpwstr>
  </property>
  <property fmtid="{D5CDD505-2E9C-101B-9397-08002B2CF9AE}" pid="4" name="KSOTemplateDocerSaveRecord">
    <vt:lpwstr>eyJoZGlkIjoiN2ZmY2JjNmY5M2NlMjEzYmFmM2VjYTdkNjZlOTYzNjMiLCJ1c2VySWQiOiIxMDMzMjA5MjA2In0=</vt:lpwstr>
  </property>
</Properties>
</file>